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541"/>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630"/>
        <w:gridCol w:w="270"/>
        <w:gridCol w:w="7920"/>
      </w:tblGrid>
      <w:tr w:rsidR="00750C53" w:rsidRPr="00DD6271" w14:paraId="125C9D3D" w14:textId="77777777" w:rsidTr="003240AC">
        <w:trPr>
          <w:trHeight w:val="212"/>
        </w:trPr>
        <w:tc>
          <w:tcPr>
            <w:tcW w:w="11538" w:type="dxa"/>
            <w:gridSpan w:val="4"/>
            <w:shd w:val="clear" w:color="auto" w:fill="auto"/>
          </w:tcPr>
          <w:p w14:paraId="47DD5D99" w14:textId="09E20287" w:rsidR="00750C53" w:rsidRPr="00750C53" w:rsidRDefault="00E23F77" w:rsidP="00994725">
            <w:pPr>
              <w:rPr>
                <w:rFonts w:asciiTheme="minorHAnsi" w:hAnsiTheme="minorHAnsi" w:cstheme="minorHAnsi"/>
                <w:b/>
                <w:color w:val="0070C0"/>
                <w:sz w:val="16"/>
                <w:szCs w:val="16"/>
              </w:rPr>
            </w:pPr>
            <w:r>
              <w:rPr>
                <w:rFonts w:asciiTheme="minorHAnsi" w:hAnsiTheme="minorHAnsi" w:cstheme="minorHAnsi"/>
                <w:b/>
                <w:color w:val="auto"/>
                <w:sz w:val="28"/>
                <w:szCs w:val="28"/>
              </w:rPr>
              <w:t xml:space="preserve">MYP </w:t>
            </w:r>
            <w:r w:rsidR="00994725">
              <w:rPr>
                <w:rFonts w:asciiTheme="minorHAnsi" w:hAnsiTheme="minorHAnsi" w:cstheme="minorHAnsi"/>
                <w:b/>
                <w:color w:val="auto"/>
                <w:sz w:val="28"/>
                <w:szCs w:val="28"/>
              </w:rPr>
              <w:t>ARTS</w:t>
            </w:r>
            <w:r>
              <w:rPr>
                <w:rFonts w:asciiTheme="minorHAnsi" w:hAnsiTheme="minorHAnsi" w:cstheme="minorHAnsi"/>
                <w:b/>
                <w:color w:val="auto"/>
                <w:sz w:val="28"/>
                <w:szCs w:val="28"/>
              </w:rPr>
              <w:t xml:space="preserve"> </w:t>
            </w:r>
            <w:r w:rsidR="00750C53" w:rsidRPr="00750C53">
              <w:rPr>
                <w:rFonts w:asciiTheme="minorHAnsi" w:hAnsiTheme="minorHAnsi" w:cstheme="minorHAnsi"/>
                <w:b/>
                <w:color w:val="auto"/>
                <w:sz w:val="28"/>
                <w:szCs w:val="28"/>
              </w:rPr>
              <w:t>RUBRIC</w:t>
            </w:r>
            <w:r w:rsidR="0074390E">
              <w:rPr>
                <w:rFonts w:asciiTheme="minorHAnsi" w:hAnsiTheme="minorHAnsi" w:cstheme="minorHAnsi"/>
                <w:b/>
                <w:color w:val="auto"/>
                <w:sz w:val="28"/>
                <w:szCs w:val="28"/>
              </w:rPr>
              <w:t xml:space="preserve">   </w:t>
            </w:r>
            <w:r w:rsidR="00310B0F">
              <w:rPr>
                <w:rFonts w:asciiTheme="minorHAnsi" w:hAnsiTheme="minorHAnsi" w:cstheme="minorHAnsi"/>
                <w:b/>
                <w:color w:val="auto"/>
                <w:sz w:val="28"/>
                <w:szCs w:val="28"/>
              </w:rPr>
              <w:t xml:space="preserve">YEAR </w:t>
            </w:r>
            <w:r w:rsidR="00CF5C81">
              <w:rPr>
                <w:rFonts w:asciiTheme="minorHAnsi" w:hAnsiTheme="minorHAnsi" w:cstheme="minorHAnsi"/>
                <w:b/>
                <w:color w:val="auto"/>
                <w:sz w:val="28"/>
                <w:szCs w:val="28"/>
              </w:rPr>
              <w:t>2</w:t>
            </w:r>
            <w:r w:rsidR="0074390E">
              <w:rPr>
                <w:rFonts w:asciiTheme="minorHAnsi" w:hAnsiTheme="minorHAnsi" w:cstheme="minorHAnsi"/>
                <w:b/>
                <w:color w:val="auto"/>
                <w:sz w:val="28"/>
                <w:szCs w:val="28"/>
              </w:rPr>
              <w:t xml:space="preserve">         </w:t>
            </w:r>
            <w:r w:rsidR="00750C53" w:rsidRPr="00750C53">
              <w:rPr>
                <w:rFonts w:asciiTheme="minorHAnsi" w:hAnsiTheme="minorHAnsi" w:cstheme="minorHAnsi"/>
                <w:b/>
                <w:color w:val="auto"/>
                <w:sz w:val="28"/>
                <w:szCs w:val="28"/>
              </w:rPr>
              <w:t xml:space="preserve"> </w:t>
            </w:r>
            <w:r w:rsidR="001162E3">
              <w:rPr>
                <w:rFonts w:asciiTheme="minorHAnsi" w:hAnsiTheme="minorHAnsi" w:cstheme="minorHAnsi"/>
                <w:b/>
                <w:color w:val="auto"/>
                <w:sz w:val="28"/>
                <w:szCs w:val="28"/>
              </w:rPr>
              <w:t xml:space="preserve">   </w:t>
            </w:r>
            <w:r w:rsidRPr="00E23F77">
              <w:rPr>
                <w:rFonts w:asciiTheme="minorHAnsi" w:hAnsiTheme="minorHAnsi" w:cstheme="minorHAnsi"/>
                <w:b/>
                <w:color w:val="auto"/>
                <w:sz w:val="22"/>
                <w:szCs w:val="22"/>
              </w:rPr>
              <w:t>DATE:</w:t>
            </w:r>
            <w:r w:rsidR="001162E3" w:rsidRPr="00E23F77">
              <w:rPr>
                <w:rFonts w:asciiTheme="minorHAnsi" w:hAnsiTheme="minorHAnsi" w:cstheme="minorHAnsi"/>
                <w:b/>
                <w:color w:val="auto"/>
                <w:sz w:val="20"/>
                <w:szCs w:val="20"/>
              </w:rPr>
              <w:t xml:space="preserve">          </w:t>
            </w:r>
            <w:r w:rsidRPr="00E23F77">
              <w:rPr>
                <w:rFonts w:asciiTheme="minorHAnsi" w:hAnsiTheme="minorHAnsi" w:cstheme="minorHAnsi"/>
                <w:b/>
                <w:color w:val="auto"/>
                <w:sz w:val="20"/>
                <w:szCs w:val="20"/>
              </w:rPr>
              <w:t xml:space="preserve">        </w:t>
            </w:r>
            <w:r w:rsidR="00750C53" w:rsidRPr="00E23F77">
              <w:rPr>
                <w:rFonts w:asciiTheme="minorHAnsi" w:hAnsiTheme="minorHAnsi" w:cstheme="minorHAnsi"/>
                <w:b/>
                <w:color w:val="auto"/>
                <w:sz w:val="20"/>
                <w:szCs w:val="20"/>
              </w:rPr>
              <w:t xml:space="preserve"> </w:t>
            </w:r>
            <w:r w:rsidR="00750C53" w:rsidRPr="00750C53">
              <w:rPr>
                <w:rFonts w:asciiTheme="minorHAnsi" w:hAnsiTheme="minorHAnsi" w:cstheme="minorHAnsi"/>
                <w:b/>
                <w:color w:val="auto"/>
                <w:sz w:val="20"/>
                <w:szCs w:val="20"/>
              </w:rPr>
              <w:t xml:space="preserve">NAME: </w:t>
            </w:r>
          </w:p>
        </w:tc>
      </w:tr>
      <w:tr w:rsidR="006C3373" w:rsidRPr="00DD3897" w14:paraId="4FCE0062" w14:textId="77777777" w:rsidTr="003240AC">
        <w:trPr>
          <w:trHeight w:val="212"/>
        </w:trPr>
        <w:tc>
          <w:tcPr>
            <w:tcW w:w="3348" w:type="dxa"/>
            <w:gridSpan w:val="2"/>
            <w:shd w:val="clear" w:color="auto" w:fill="E6E6E6"/>
          </w:tcPr>
          <w:p w14:paraId="0608DACC" w14:textId="77777777" w:rsidR="006C3373" w:rsidRPr="00DD3897" w:rsidRDefault="006C3373" w:rsidP="001E1AAF">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 xml:space="preserve">MYP CRITERIA </w:t>
            </w:r>
          </w:p>
        </w:tc>
        <w:tc>
          <w:tcPr>
            <w:tcW w:w="8190" w:type="dxa"/>
            <w:gridSpan w:val="2"/>
            <w:shd w:val="clear" w:color="auto" w:fill="E6E6E6"/>
            <w:vAlign w:val="center"/>
          </w:tcPr>
          <w:p w14:paraId="1CBE68FA" w14:textId="77777777" w:rsidR="006C3373" w:rsidRPr="00DD3897" w:rsidRDefault="006C3373" w:rsidP="007E309D">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DESCRIPTORS</w:t>
            </w:r>
          </w:p>
        </w:tc>
      </w:tr>
      <w:tr w:rsidR="007E309D" w:rsidRPr="00DD6271" w14:paraId="23B637DA" w14:textId="77777777" w:rsidTr="003240AC">
        <w:trPr>
          <w:trHeight w:val="147"/>
        </w:trPr>
        <w:tc>
          <w:tcPr>
            <w:tcW w:w="2718" w:type="dxa"/>
            <w:shd w:val="clear" w:color="auto" w:fill="E6E6E6"/>
          </w:tcPr>
          <w:p w14:paraId="2CF186F8" w14:textId="7D4D0610" w:rsidR="00636DF1" w:rsidRDefault="00636DF1" w:rsidP="00781721">
            <w:pPr>
              <w:rPr>
                <w:rFonts w:asciiTheme="minorHAnsi" w:hAnsiTheme="minorHAnsi" w:cstheme="minorHAnsi"/>
                <w:b/>
                <w:color w:val="auto"/>
                <w:sz w:val="18"/>
                <w:szCs w:val="18"/>
              </w:rPr>
            </w:pPr>
            <w:r>
              <w:rPr>
                <w:rFonts w:asciiTheme="minorHAnsi" w:hAnsiTheme="minorHAnsi" w:cstheme="minorHAnsi"/>
                <w:b/>
                <w:color w:val="auto"/>
                <w:sz w:val="18"/>
                <w:szCs w:val="18"/>
              </w:rPr>
              <w:t xml:space="preserve">A. </w:t>
            </w:r>
            <w:r w:rsidR="00BD0E99">
              <w:rPr>
                <w:rFonts w:asciiTheme="minorHAnsi" w:hAnsiTheme="minorHAnsi" w:cstheme="minorHAnsi"/>
                <w:b/>
                <w:color w:val="auto"/>
                <w:sz w:val="18"/>
                <w:szCs w:val="18"/>
              </w:rPr>
              <w:t>KNOWING AND UNDERSTANDING</w:t>
            </w:r>
          </w:p>
        </w:tc>
        <w:tc>
          <w:tcPr>
            <w:tcW w:w="630" w:type="dxa"/>
            <w:shd w:val="clear" w:color="auto" w:fill="E6E6E6"/>
          </w:tcPr>
          <w:p w14:paraId="48D3A9FD" w14:textId="77777777" w:rsidR="00636DF1" w:rsidRDefault="00636DF1" w:rsidP="00636DF1">
            <w:pPr>
              <w:jc w:val="center"/>
              <w:rPr>
                <w:rFonts w:asciiTheme="minorHAnsi" w:hAnsiTheme="minorHAnsi" w:cstheme="minorHAnsi"/>
                <w:b/>
                <w:color w:val="auto"/>
                <w:sz w:val="18"/>
                <w:szCs w:val="18"/>
              </w:rPr>
            </w:pPr>
            <w:r>
              <w:rPr>
                <w:rFonts w:asciiTheme="minorHAnsi" w:hAnsiTheme="minorHAnsi" w:cstheme="minorHAnsi"/>
                <w:b/>
                <w:color w:val="auto"/>
                <w:sz w:val="18"/>
                <w:szCs w:val="18"/>
              </w:rPr>
              <w:t>MYP</w:t>
            </w:r>
          </w:p>
        </w:tc>
        <w:tc>
          <w:tcPr>
            <w:tcW w:w="270" w:type="dxa"/>
            <w:shd w:val="clear" w:color="auto" w:fill="E6E6E6"/>
            <w:vAlign w:val="center"/>
          </w:tcPr>
          <w:p w14:paraId="7B2D3D34" w14:textId="77777777" w:rsidR="00636DF1" w:rsidRDefault="00636DF1" w:rsidP="003A3B74">
            <w:pPr>
              <w:jc w:val="center"/>
              <w:rPr>
                <w:rFonts w:asciiTheme="minorHAnsi" w:hAnsiTheme="minorHAnsi" w:cstheme="minorHAnsi"/>
                <w:b/>
                <w:color w:val="auto"/>
                <w:sz w:val="18"/>
                <w:szCs w:val="18"/>
              </w:rPr>
            </w:pPr>
          </w:p>
        </w:tc>
        <w:tc>
          <w:tcPr>
            <w:tcW w:w="7920" w:type="dxa"/>
            <w:shd w:val="clear" w:color="auto" w:fill="E6E6E6"/>
            <w:vAlign w:val="center"/>
          </w:tcPr>
          <w:p w14:paraId="1191DC1E" w14:textId="77777777" w:rsidR="00636DF1" w:rsidRPr="00DD3897" w:rsidRDefault="007E309D" w:rsidP="00636DF1">
            <w:pPr>
              <w:rPr>
                <w:rFonts w:ascii="Arial Narrow" w:hAnsi="Arial Narrow" w:cstheme="minorHAnsi"/>
                <w:b/>
                <w:color w:val="auto"/>
                <w:sz w:val="17"/>
                <w:szCs w:val="17"/>
              </w:rPr>
            </w:pPr>
            <w:r>
              <w:rPr>
                <w:rFonts w:ascii="Arial Narrow" w:hAnsi="Arial Narrow" w:cstheme="minorHAnsi"/>
                <w:b/>
                <w:color w:val="auto"/>
                <w:sz w:val="17"/>
                <w:szCs w:val="17"/>
              </w:rPr>
              <w:t xml:space="preserve">ACHIEVEMENT </w:t>
            </w:r>
            <w:r w:rsidR="005D51BD">
              <w:rPr>
                <w:rFonts w:ascii="Arial Narrow" w:hAnsi="Arial Narrow" w:cstheme="minorHAnsi"/>
                <w:b/>
                <w:color w:val="auto"/>
                <w:sz w:val="17"/>
                <w:szCs w:val="17"/>
              </w:rPr>
              <w:t>LEVEL DESCRIPTOR</w:t>
            </w:r>
          </w:p>
        </w:tc>
      </w:tr>
      <w:tr w:rsidR="007E309D" w:rsidRPr="003240AC" w14:paraId="1A5D164D" w14:textId="77777777" w:rsidTr="003240AC">
        <w:trPr>
          <w:trHeight w:val="460"/>
        </w:trPr>
        <w:tc>
          <w:tcPr>
            <w:tcW w:w="2718" w:type="dxa"/>
            <w:vMerge w:val="restart"/>
            <w:shd w:val="clear" w:color="auto" w:fill="auto"/>
            <w:vAlign w:val="center"/>
          </w:tcPr>
          <w:p w14:paraId="20896E94" w14:textId="2B4DD7A7" w:rsidR="005D51BD" w:rsidRPr="003240AC" w:rsidRDefault="005D51BD" w:rsidP="009D3317">
            <w:pPr>
              <w:pStyle w:val="Body"/>
              <w:contextualSpacing/>
              <w:rPr>
                <w:rFonts w:cs="Arial"/>
                <w:i/>
                <w:iCs/>
                <w:sz w:val="20"/>
                <w:szCs w:val="20"/>
              </w:rPr>
            </w:pPr>
            <w:r w:rsidRPr="003240AC">
              <w:rPr>
                <w:sz w:val="20"/>
                <w:szCs w:val="20"/>
              </w:rPr>
              <w:t xml:space="preserve">At the </w:t>
            </w:r>
            <w:r w:rsidR="00CF5C81" w:rsidRPr="003240AC">
              <w:rPr>
                <w:sz w:val="20"/>
                <w:szCs w:val="20"/>
              </w:rPr>
              <w:t>end of year 2</w:t>
            </w:r>
            <w:r w:rsidRPr="003240AC">
              <w:rPr>
                <w:sz w:val="20"/>
                <w:szCs w:val="20"/>
              </w:rPr>
              <w:t>, students should be able to:</w:t>
            </w:r>
          </w:p>
          <w:p w14:paraId="58D89691" w14:textId="77777777" w:rsidR="00994725" w:rsidRPr="003240AC" w:rsidRDefault="00994725" w:rsidP="00994725">
            <w:pPr>
              <w:autoSpaceDE w:val="0"/>
              <w:autoSpaceDN w:val="0"/>
              <w:adjustRightInd w:val="0"/>
              <w:rPr>
                <w:rFonts w:ascii="Myriad Pro" w:hAnsi="Myriad Pro" w:cs="Myriad Pro"/>
                <w:color w:val="000000"/>
                <w:sz w:val="20"/>
                <w:szCs w:val="20"/>
                <w:lang w:eastAsia="en-CA"/>
              </w:rPr>
            </w:pPr>
          </w:p>
          <w:p w14:paraId="6C6C1927" w14:textId="716FD98F" w:rsidR="00994725" w:rsidRPr="003240AC" w:rsidRDefault="00CF5C81" w:rsidP="000F4ACC">
            <w:pPr>
              <w:pStyle w:val="ListParagraph"/>
              <w:numPr>
                <w:ilvl w:val="0"/>
                <w:numId w:val="10"/>
              </w:numPr>
              <w:autoSpaceDE w:val="0"/>
              <w:autoSpaceDN w:val="0"/>
              <w:adjustRightInd w:val="0"/>
              <w:spacing w:after="115"/>
              <w:rPr>
                <w:rFonts w:ascii="Myriad Pro" w:hAnsi="Myriad Pro" w:cs="Myriad Pro"/>
                <w:color w:val="000000"/>
                <w:sz w:val="20"/>
                <w:szCs w:val="20"/>
                <w:lang w:eastAsia="en-CA"/>
              </w:rPr>
            </w:pPr>
            <w:r w:rsidRPr="003240AC">
              <w:rPr>
                <w:rFonts w:ascii="Myriad Pro" w:hAnsi="Myriad Pro" w:cs="Myriad Pro"/>
                <w:color w:val="000000"/>
                <w:sz w:val="20"/>
                <w:szCs w:val="20"/>
                <w:lang w:eastAsia="en-CA"/>
              </w:rPr>
              <w:t>demonstrate knowledge</w:t>
            </w:r>
            <w:r w:rsidR="00994725" w:rsidRPr="003240AC">
              <w:rPr>
                <w:rFonts w:ascii="Myriad Pro" w:hAnsi="Myriad Pro" w:cs="Myriad Pro"/>
                <w:color w:val="000000"/>
                <w:sz w:val="20"/>
                <w:szCs w:val="20"/>
                <w:lang w:eastAsia="en-CA"/>
              </w:rPr>
              <w:t xml:space="preserve"> of the art form studied, including </w:t>
            </w:r>
            <w:r w:rsidR="000F4ACC" w:rsidRPr="003240AC">
              <w:rPr>
                <w:rFonts w:ascii="Myriad Pro" w:hAnsi="Myriad Pro" w:cs="Myriad Pro"/>
                <w:color w:val="000000"/>
                <w:sz w:val="20"/>
                <w:szCs w:val="20"/>
                <w:lang w:eastAsia="en-CA"/>
              </w:rPr>
              <w:t>a concept and process and use of appropriate language</w:t>
            </w:r>
            <w:r w:rsidRPr="003240AC">
              <w:rPr>
                <w:rFonts w:ascii="Myriad Pro" w:hAnsi="Myriad Pro" w:cs="Myriad Pro"/>
                <w:color w:val="000000"/>
                <w:sz w:val="20"/>
                <w:szCs w:val="20"/>
                <w:lang w:eastAsia="en-CA"/>
              </w:rPr>
              <w:t xml:space="preserve"> </w:t>
            </w:r>
          </w:p>
          <w:p w14:paraId="2B4345D3" w14:textId="52C37683" w:rsidR="00994725" w:rsidRPr="003240AC" w:rsidRDefault="00994725" w:rsidP="008E29F0">
            <w:pPr>
              <w:pStyle w:val="ListParagraph"/>
              <w:numPr>
                <w:ilvl w:val="0"/>
                <w:numId w:val="10"/>
              </w:numPr>
              <w:autoSpaceDE w:val="0"/>
              <w:autoSpaceDN w:val="0"/>
              <w:adjustRightInd w:val="0"/>
              <w:spacing w:after="115"/>
              <w:rPr>
                <w:rFonts w:ascii="Myriad Pro" w:hAnsi="Myriad Pro" w:cs="Myriad Pro"/>
                <w:color w:val="000000"/>
                <w:sz w:val="20"/>
                <w:szCs w:val="20"/>
                <w:lang w:eastAsia="en-CA"/>
              </w:rPr>
            </w:pPr>
            <w:r w:rsidRPr="003240AC">
              <w:rPr>
                <w:rFonts w:ascii="Myriad Pro" w:hAnsi="Myriad Pro" w:cs="Myriad Pro"/>
                <w:color w:val="000000"/>
                <w:sz w:val="20"/>
                <w:szCs w:val="20"/>
                <w:lang w:eastAsia="en-CA"/>
              </w:rPr>
              <w:t xml:space="preserve">demonstrate awareness of the relationship between the art form and its </w:t>
            </w:r>
            <w:r w:rsidR="00CF5C81" w:rsidRPr="003240AC">
              <w:rPr>
                <w:rFonts w:ascii="Myriad Pro" w:hAnsi="Myriad Pro" w:cs="Myriad Pro"/>
                <w:color w:val="000000"/>
                <w:sz w:val="20"/>
                <w:szCs w:val="20"/>
                <w:lang w:eastAsia="en-CA"/>
              </w:rPr>
              <w:t xml:space="preserve">original </w:t>
            </w:r>
            <w:r w:rsidRPr="003240AC">
              <w:rPr>
                <w:rFonts w:ascii="Myriad Pro" w:hAnsi="Myriad Pro" w:cs="Myriad Pro"/>
                <w:color w:val="000000"/>
                <w:sz w:val="20"/>
                <w:szCs w:val="20"/>
                <w:lang w:eastAsia="en-CA"/>
              </w:rPr>
              <w:t xml:space="preserve">context </w:t>
            </w:r>
          </w:p>
          <w:p w14:paraId="4EDA825F" w14:textId="394E4CB7" w:rsidR="00994725" w:rsidRPr="003240AC" w:rsidRDefault="00CF5C81" w:rsidP="008E29F0">
            <w:pPr>
              <w:pStyle w:val="ListParagraph"/>
              <w:numPr>
                <w:ilvl w:val="0"/>
                <w:numId w:val="10"/>
              </w:numPr>
              <w:autoSpaceDE w:val="0"/>
              <w:autoSpaceDN w:val="0"/>
              <w:adjustRightInd w:val="0"/>
              <w:rPr>
                <w:rFonts w:ascii="Myriad Pro" w:hAnsi="Myriad Pro" w:cs="Myriad Pro"/>
                <w:color w:val="000000"/>
                <w:sz w:val="20"/>
                <w:szCs w:val="20"/>
                <w:lang w:eastAsia="en-CA"/>
              </w:rPr>
            </w:pPr>
            <w:proofErr w:type="gramStart"/>
            <w:r w:rsidRPr="003240AC">
              <w:rPr>
                <w:rFonts w:ascii="Myriad Pro" w:hAnsi="Myriad Pro" w:cs="Myriad Pro"/>
                <w:color w:val="000000"/>
                <w:sz w:val="20"/>
                <w:szCs w:val="20"/>
                <w:lang w:eastAsia="en-CA"/>
              </w:rPr>
              <w:t>demonstrate</w:t>
            </w:r>
            <w:proofErr w:type="gramEnd"/>
            <w:r w:rsidRPr="003240AC">
              <w:rPr>
                <w:rFonts w:ascii="Myriad Pro" w:hAnsi="Myriad Pro" w:cs="Myriad Pro"/>
                <w:color w:val="000000"/>
                <w:sz w:val="20"/>
                <w:szCs w:val="20"/>
                <w:lang w:eastAsia="en-CA"/>
              </w:rPr>
              <w:t xml:space="preserve"> awareness</w:t>
            </w:r>
            <w:r w:rsidR="00994725" w:rsidRPr="003240AC">
              <w:rPr>
                <w:rFonts w:ascii="Myriad Pro" w:hAnsi="Myriad Pro" w:cs="Myriad Pro"/>
                <w:color w:val="000000"/>
                <w:sz w:val="20"/>
                <w:szCs w:val="20"/>
                <w:lang w:eastAsia="en-CA"/>
              </w:rPr>
              <w:t xml:space="preserve"> of the links between the knowledge acquired and artwork created. </w:t>
            </w:r>
          </w:p>
          <w:p w14:paraId="60B93422" w14:textId="77777777" w:rsidR="005D51BD" w:rsidRPr="003240AC" w:rsidRDefault="005D51BD" w:rsidP="005D51BD">
            <w:pPr>
              <w:rPr>
                <w:rFonts w:asciiTheme="minorHAnsi" w:hAnsiTheme="minorHAnsi" w:cs="Arial"/>
                <w:b/>
                <w:noProof/>
                <w:color w:val="auto"/>
                <w:sz w:val="20"/>
                <w:szCs w:val="20"/>
                <w:lang w:val="en-CA" w:eastAsia="en-CA"/>
              </w:rPr>
            </w:pPr>
          </w:p>
        </w:tc>
        <w:tc>
          <w:tcPr>
            <w:tcW w:w="630" w:type="dxa"/>
            <w:shd w:val="clear" w:color="auto" w:fill="auto"/>
            <w:vAlign w:val="center"/>
          </w:tcPr>
          <w:p w14:paraId="3C11F523" w14:textId="77777777" w:rsidR="005D51BD" w:rsidRPr="003240AC" w:rsidRDefault="005D51BD" w:rsidP="0062750C">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0</w:t>
            </w:r>
          </w:p>
        </w:tc>
        <w:tc>
          <w:tcPr>
            <w:tcW w:w="270" w:type="dxa"/>
            <w:shd w:val="clear" w:color="auto" w:fill="auto"/>
            <w:vAlign w:val="center"/>
          </w:tcPr>
          <w:p w14:paraId="17F61210" w14:textId="77777777" w:rsidR="005D51BD" w:rsidRPr="003240AC" w:rsidRDefault="005D51BD" w:rsidP="0062750C">
            <w:pPr>
              <w:jc w:val="center"/>
              <w:rPr>
                <w:rFonts w:asciiTheme="minorHAnsi" w:hAnsiTheme="minorHAnsi" w:cstheme="minorHAnsi"/>
                <w:b/>
                <w:color w:val="auto"/>
                <w:sz w:val="20"/>
                <w:szCs w:val="20"/>
              </w:rPr>
            </w:pPr>
          </w:p>
        </w:tc>
        <w:tc>
          <w:tcPr>
            <w:tcW w:w="7920" w:type="dxa"/>
            <w:shd w:val="clear" w:color="auto" w:fill="auto"/>
            <w:vAlign w:val="center"/>
          </w:tcPr>
          <w:p w14:paraId="561FBB30" w14:textId="77777777" w:rsidR="005D51BD" w:rsidRPr="003240AC" w:rsidRDefault="005D51BD" w:rsidP="008E29F0">
            <w:pPr>
              <w:numPr>
                <w:ilvl w:val="0"/>
                <w:numId w:val="8"/>
              </w:numPr>
              <w:contextualSpacing/>
              <w:rPr>
                <w:rFonts w:asciiTheme="minorHAnsi" w:hAnsiTheme="minorHAnsi" w:cstheme="minorHAnsi"/>
                <w:color w:val="auto"/>
                <w:sz w:val="20"/>
                <w:szCs w:val="20"/>
              </w:rPr>
            </w:pPr>
            <w:r w:rsidRPr="003240AC">
              <w:rPr>
                <w:rFonts w:asciiTheme="minorHAnsi" w:hAnsiTheme="minorHAnsi"/>
                <w:color w:val="auto"/>
                <w:sz w:val="20"/>
                <w:szCs w:val="20"/>
              </w:rPr>
              <w:t>The student does not reach a standard described by any of the descriptors below.</w:t>
            </w:r>
          </w:p>
        </w:tc>
      </w:tr>
      <w:tr w:rsidR="007E309D" w:rsidRPr="003240AC" w14:paraId="6A472DD2" w14:textId="77777777" w:rsidTr="003240AC">
        <w:trPr>
          <w:trHeight w:val="515"/>
        </w:trPr>
        <w:tc>
          <w:tcPr>
            <w:tcW w:w="2718" w:type="dxa"/>
            <w:vMerge/>
            <w:shd w:val="clear" w:color="auto" w:fill="auto"/>
            <w:vAlign w:val="center"/>
          </w:tcPr>
          <w:p w14:paraId="002D571A" w14:textId="77777777" w:rsidR="005D51BD" w:rsidRPr="003240AC" w:rsidRDefault="005D51BD" w:rsidP="00636DF1">
            <w:pPr>
              <w:rPr>
                <w:rFonts w:asciiTheme="minorHAnsi" w:hAnsiTheme="minorHAnsi" w:cstheme="minorHAnsi"/>
                <w:b/>
                <w:color w:val="auto"/>
                <w:sz w:val="20"/>
                <w:szCs w:val="20"/>
              </w:rPr>
            </w:pPr>
          </w:p>
        </w:tc>
        <w:tc>
          <w:tcPr>
            <w:tcW w:w="630" w:type="dxa"/>
            <w:shd w:val="clear" w:color="auto" w:fill="auto"/>
            <w:vAlign w:val="center"/>
          </w:tcPr>
          <w:p w14:paraId="66732CBA" w14:textId="77777777" w:rsidR="005D51BD" w:rsidRPr="003240AC" w:rsidRDefault="005D51BD" w:rsidP="0062750C">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1-2</w:t>
            </w:r>
          </w:p>
        </w:tc>
        <w:tc>
          <w:tcPr>
            <w:tcW w:w="270" w:type="dxa"/>
            <w:shd w:val="clear" w:color="auto" w:fill="auto"/>
            <w:vAlign w:val="center"/>
          </w:tcPr>
          <w:p w14:paraId="6B87C2D2" w14:textId="77777777" w:rsidR="005D51BD" w:rsidRPr="003240AC" w:rsidRDefault="005D51BD" w:rsidP="0062750C">
            <w:pPr>
              <w:jc w:val="center"/>
              <w:rPr>
                <w:rFonts w:asciiTheme="minorHAnsi" w:hAnsiTheme="minorHAnsi" w:cstheme="minorHAnsi"/>
                <w:b/>
                <w:color w:val="auto"/>
                <w:sz w:val="20"/>
                <w:szCs w:val="20"/>
              </w:rPr>
            </w:pPr>
          </w:p>
        </w:tc>
        <w:tc>
          <w:tcPr>
            <w:tcW w:w="7920" w:type="dxa"/>
            <w:shd w:val="clear" w:color="auto" w:fill="auto"/>
            <w:vAlign w:val="center"/>
          </w:tcPr>
          <w:p w14:paraId="7E66C47C" w14:textId="7813F8D4" w:rsidR="00994725" w:rsidRPr="003240AC" w:rsidRDefault="003B6A64" w:rsidP="00994725">
            <w:pPr>
              <w:rPr>
                <w:rFonts w:asciiTheme="minorHAnsi" w:hAnsiTheme="minorHAnsi"/>
                <w:color w:val="auto"/>
                <w:sz w:val="20"/>
                <w:szCs w:val="20"/>
              </w:rPr>
            </w:pPr>
            <w:r w:rsidRPr="003240AC">
              <w:rPr>
                <w:rFonts w:asciiTheme="minorHAnsi" w:hAnsiTheme="minorHAnsi"/>
                <w:color w:val="auto"/>
                <w:sz w:val="20"/>
                <w:szCs w:val="20"/>
              </w:rPr>
              <w:t>The student</w:t>
            </w:r>
            <w:r w:rsidR="00C86BE5" w:rsidRPr="003240AC">
              <w:rPr>
                <w:rFonts w:asciiTheme="minorHAnsi" w:hAnsiTheme="minorHAnsi"/>
                <w:color w:val="auto"/>
                <w:sz w:val="20"/>
                <w:szCs w:val="20"/>
              </w:rPr>
              <w:t>:</w:t>
            </w:r>
            <w:r w:rsidR="00994725" w:rsidRPr="003240AC">
              <w:rPr>
                <w:rFonts w:asciiTheme="minorHAnsi" w:hAnsiTheme="minorHAnsi"/>
                <w:color w:val="auto"/>
                <w:sz w:val="20"/>
                <w:szCs w:val="20"/>
              </w:rPr>
              <w:t xml:space="preserve"> </w:t>
            </w:r>
          </w:p>
          <w:p w14:paraId="6B3C8294" w14:textId="4FA9F287" w:rsidR="00994725" w:rsidRPr="003240AC" w:rsidRDefault="00994725" w:rsidP="00CF5C81">
            <w:pPr>
              <w:pStyle w:val="Default"/>
              <w:numPr>
                <w:ilvl w:val="0"/>
                <w:numId w:val="8"/>
              </w:numPr>
              <w:rPr>
                <w:sz w:val="20"/>
                <w:szCs w:val="20"/>
              </w:rPr>
            </w:pPr>
            <w:r w:rsidRPr="003240AC">
              <w:rPr>
                <w:sz w:val="20"/>
                <w:szCs w:val="20"/>
              </w:rPr>
              <w:t>demonstrates</w:t>
            </w:r>
            <w:r w:rsidRPr="003240AC">
              <w:rPr>
                <w:b/>
                <w:bCs/>
                <w:sz w:val="20"/>
                <w:szCs w:val="20"/>
              </w:rPr>
              <w:t xml:space="preserve"> limited </w:t>
            </w:r>
            <w:r w:rsidRPr="003240AC">
              <w:rPr>
                <w:sz w:val="20"/>
                <w:szCs w:val="20"/>
              </w:rPr>
              <w:t>awa</w:t>
            </w:r>
            <w:r w:rsidR="00CF5C81" w:rsidRPr="003240AC">
              <w:rPr>
                <w:sz w:val="20"/>
                <w:szCs w:val="20"/>
              </w:rPr>
              <w:t xml:space="preserve">reness of the art form studied </w:t>
            </w:r>
            <w:r w:rsidRPr="003240AC">
              <w:rPr>
                <w:sz w:val="20"/>
                <w:szCs w:val="20"/>
              </w:rPr>
              <w:t xml:space="preserve">including </w:t>
            </w:r>
            <w:r w:rsidRPr="003240AC">
              <w:rPr>
                <w:b/>
                <w:bCs/>
                <w:sz w:val="20"/>
                <w:szCs w:val="20"/>
              </w:rPr>
              <w:t xml:space="preserve">limited </w:t>
            </w:r>
            <w:r w:rsidR="00CF5C81" w:rsidRPr="003240AC">
              <w:rPr>
                <w:sz w:val="20"/>
                <w:szCs w:val="20"/>
              </w:rPr>
              <w:t>use of appropriate language</w:t>
            </w:r>
          </w:p>
          <w:p w14:paraId="0B6A6786" w14:textId="45C9F31E" w:rsidR="00994725" w:rsidRPr="003240AC" w:rsidRDefault="00994725" w:rsidP="008E29F0">
            <w:pPr>
              <w:pStyle w:val="Default"/>
              <w:numPr>
                <w:ilvl w:val="0"/>
                <w:numId w:val="8"/>
              </w:numPr>
              <w:rPr>
                <w:sz w:val="20"/>
                <w:szCs w:val="20"/>
              </w:rPr>
            </w:pPr>
            <w:r w:rsidRPr="003240AC">
              <w:rPr>
                <w:sz w:val="20"/>
                <w:szCs w:val="20"/>
              </w:rPr>
              <w:t xml:space="preserve">demonstrates </w:t>
            </w:r>
            <w:r w:rsidRPr="003240AC">
              <w:rPr>
                <w:b/>
                <w:bCs/>
                <w:sz w:val="20"/>
                <w:szCs w:val="20"/>
              </w:rPr>
              <w:t xml:space="preserve">limited </w:t>
            </w:r>
            <w:r w:rsidRPr="003240AC">
              <w:rPr>
                <w:sz w:val="20"/>
                <w:szCs w:val="20"/>
              </w:rPr>
              <w:t xml:space="preserve">awareness of the relationship between the art form and its </w:t>
            </w:r>
            <w:r w:rsidR="00CF5C81" w:rsidRPr="003240AC">
              <w:rPr>
                <w:sz w:val="20"/>
                <w:szCs w:val="20"/>
              </w:rPr>
              <w:t xml:space="preserve">original </w:t>
            </w:r>
            <w:r w:rsidRPr="003240AC">
              <w:rPr>
                <w:sz w:val="20"/>
                <w:szCs w:val="20"/>
              </w:rPr>
              <w:t xml:space="preserve">context </w:t>
            </w:r>
          </w:p>
          <w:p w14:paraId="780B72FC" w14:textId="0EC1C242" w:rsidR="00E23F77" w:rsidRPr="003240AC" w:rsidRDefault="00994725" w:rsidP="008E29F0">
            <w:pPr>
              <w:pStyle w:val="Default"/>
              <w:numPr>
                <w:ilvl w:val="0"/>
                <w:numId w:val="8"/>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limited </w:t>
            </w:r>
            <w:r w:rsidRPr="003240AC">
              <w:rPr>
                <w:sz w:val="20"/>
                <w:szCs w:val="20"/>
              </w:rPr>
              <w:t xml:space="preserve">awareness of the links between the knowledge acquired and artwork created. </w:t>
            </w:r>
          </w:p>
        </w:tc>
      </w:tr>
      <w:tr w:rsidR="007E309D" w:rsidRPr="003240AC" w14:paraId="13856FFA" w14:textId="77777777" w:rsidTr="003240AC">
        <w:trPr>
          <w:trHeight w:val="1082"/>
        </w:trPr>
        <w:tc>
          <w:tcPr>
            <w:tcW w:w="2718" w:type="dxa"/>
            <w:vMerge/>
            <w:shd w:val="clear" w:color="auto" w:fill="auto"/>
            <w:vAlign w:val="center"/>
          </w:tcPr>
          <w:p w14:paraId="47B5D04B" w14:textId="010250F8" w:rsidR="005D51BD" w:rsidRPr="003240AC" w:rsidRDefault="005D51BD" w:rsidP="00636DF1">
            <w:pPr>
              <w:rPr>
                <w:rFonts w:asciiTheme="minorHAnsi" w:hAnsiTheme="minorHAnsi" w:cstheme="minorHAnsi"/>
                <w:b/>
                <w:color w:val="auto"/>
                <w:sz w:val="20"/>
                <w:szCs w:val="20"/>
              </w:rPr>
            </w:pPr>
          </w:p>
        </w:tc>
        <w:tc>
          <w:tcPr>
            <w:tcW w:w="630" w:type="dxa"/>
            <w:shd w:val="clear" w:color="auto" w:fill="auto"/>
            <w:vAlign w:val="center"/>
          </w:tcPr>
          <w:p w14:paraId="2504A284" w14:textId="77777777" w:rsidR="005D51BD" w:rsidRPr="003240AC" w:rsidRDefault="005D51BD" w:rsidP="0062750C">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3-4</w:t>
            </w:r>
          </w:p>
        </w:tc>
        <w:tc>
          <w:tcPr>
            <w:tcW w:w="270" w:type="dxa"/>
            <w:shd w:val="clear" w:color="auto" w:fill="auto"/>
            <w:vAlign w:val="center"/>
          </w:tcPr>
          <w:p w14:paraId="3DDB708E" w14:textId="77777777" w:rsidR="005D51BD" w:rsidRPr="003240AC" w:rsidRDefault="005D51BD" w:rsidP="0062750C">
            <w:pPr>
              <w:jc w:val="center"/>
              <w:rPr>
                <w:rFonts w:asciiTheme="minorHAnsi" w:hAnsiTheme="minorHAnsi" w:cstheme="minorHAnsi"/>
                <w:b/>
                <w:color w:val="auto"/>
                <w:sz w:val="20"/>
                <w:szCs w:val="20"/>
              </w:rPr>
            </w:pPr>
          </w:p>
        </w:tc>
        <w:tc>
          <w:tcPr>
            <w:tcW w:w="7920" w:type="dxa"/>
            <w:shd w:val="clear" w:color="auto" w:fill="auto"/>
            <w:vAlign w:val="center"/>
          </w:tcPr>
          <w:p w14:paraId="33F9A17B" w14:textId="545605CC" w:rsidR="00C86BE5" w:rsidRPr="003240AC" w:rsidRDefault="003B6A64" w:rsidP="00C86BE5">
            <w:pPr>
              <w:rPr>
                <w:rFonts w:asciiTheme="minorHAnsi" w:hAnsiTheme="minorHAnsi"/>
                <w:color w:val="auto"/>
                <w:sz w:val="20"/>
                <w:szCs w:val="20"/>
              </w:rPr>
            </w:pPr>
            <w:r w:rsidRPr="003240AC">
              <w:rPr>
                <w:rFonts w:asciiTheme="minorHAnsi" w:hAnsiTheme="minorHAnsi"/>
                <w:color w:val="auto"/>
                <w:sz w:val="20"/>
                <w:szCs w:val="20"/>
              </w:rPr>
              <w:t>The student</w:t>
            </w:r>
            <w:r w:rsidR="00C86BE5" w:rsidRPr="003240AC">
              <w:rPr>
                <w:rFonts w:asciiTheme="minorHAnsi" w:hAnsiTheme="minorHAnsi"/>
                <w:color w:val="auto"/>
                <w:sz w:val="20"/>
                <w:szCs w:val="20"/>
              </w:rPr>
              <w:t>:</w:t>
            </w:r>
          </w:p>
          <w:p w14:paraId="6F80AA13" w14:textId="4A5B0DC7" w:rsidR="00CF5C81" w:rsidRPr="003240AC" w:rsidRDefault="00994725" w:rsidP="000F4ACC">
            <w:pPr>
              <w:pStyle w:val="ListParagraph"/>
              <w:numPr>
                <w:ilvl w:val="0"/>
                <w:numId w:val="8"/>
              </w:numPr>
              <w:rPr>
                <w:rFonts w:ascii="Myriad Pro" w:hAnsi="Myriad Pro"/>
                <w:color w:val="auto"/>
                <w:sz w:val="20"/>
                <w:szCs w:val="20"/>
              </w:rPr>
            </w:pPr>
            <w:r w:rsidRPr="003240AC">
              <w:rPr>
                <w:rFonts w:ascii="Myriad Pro" w:hAnsi="Myriad Pro"/>
                <w:color w:val="auto"/>
                <w:sz w:val="20"/>
                <w:szCs w:val="20"/>
              </w:rPr>
              <w:t xml:space="preserve">demonstrates </w:t>
            </w:r>
            <w:r w:rsidRPr="003240AC">
              <w:rPr>
                <w:rFonts w:ascii="Myriad Pro" w:hAnsi="Myriad Pro"/>
                <w:b/>
                <w:bCs/>
                <w:color w:val="auto"/>
                <w:sz w:val="20"/>
                <w:szCs w:val="20"/>
              </w:rPr>
              <w:t xml:space="preserve">adequate </w:t>
            </w:r>
            <w:r w:rsidRPr="003240AC">
              <w:rPr>
                <w:rFonts w:ascii="Myriad Pro" w:hAnsi="Myriad Pro"/>
                <w:color w:val="auto"/>
                <w:sz w:val="20"/>
                <w:szCs w:val="20"/>
              </w:rPr>
              <w:t xml:space="preserve">awareness of </w:t>
            </w:r>
            <w:r w:rsidR="000F4ACC" w:rsidRPr="003240AC">
              <w:rPr>
                <w:rFonts w:ascii="Myriad Pro" w:hAnsi="Myriad Pro"/>
                <w:color w:val="auto"/>
                <w:sz w:val="20"/>
                <w:szCs w:val="20"/>
              </w:rPr>
              <w:t xml:space="preserve">the art form studied, including </w:t>
            </w:r>
            <w:r w:rsidRPr="003240AC">
              <w:rPr>
                <w:rFonts w:ascii="Myriad Pro" w:hAnsi="Myriad Pro"/>
                <w:b/>
                <w:bCs/>
                <w:color w:val="auto"/>
                <w:sz w:val="20"/>
                <w:szCs w:val="20"/>
              </w:rPr>
              <w:t xml:space="preserve">adequate </w:t>
            </w:r>
            <w:r w:rsidRPr="003240AC">
              <w:rPr>
                <w:rFonts w:ascii="Myriad Pro" w:hAnsi="Myriad Pro"/>
                <w:color w:val="auto"/>
                <w:sz w:val="20"/>
                <w:szCs w:val="20"/>
              </w:rPr>
              <w:t xml:space="preserve">use of appropriate language </w:t>
            </w:r>
            <w:r w:rsidR="000F4ACC" w:rsidRPr="003240AC">
              <w:rPr>
                <w:rFonts w:ascii="Myriad Pro" w:hAnsi="Myriad Pro"/>
                <w:color w:val="auto"/>
                <w:sz w:val="20"/>
                <w:szCs w:val="20"/>
              </w:rPr>
              <w:t>and use of a concept or process</w:t>
            </w:r>
          </w:p>
          <w:p w14:paraId="78EBA253" w14:textId="28B8962E" w:rsidR="00994725" w:rsidRPr="003240AC" w:rsidRDefault="00994725" w:rsidP="008E29F0">
            <w:pPr>
              <w:pStyle w:val="ListParagraph"/>
              <w:numPr>
                <w:ilvl w:val="0"/>
                <w:numId w:val="8"/>
              </w:numPr>
              <w:rPr>
                <w:rFonts w:ascii="Myriad Pro" w:hAnsi="Myriad Pro"/>
                <w:color w:val="auto"/>
                <w:sz w:val="20"/>
                <w:szCs w:val="20"/>
              </w:rPr>
            </w:pPr>
            <w:r w:rsidRPr="003240AC">
              <w:rPr>
                <w:rFonts w:ascii="Myriad Pro" w:hAnsi="Myriad Pro"/>
                <w:color w:val="auto"/>
                <w:sz w:val="20"/>
                <w:szCs w:val="20"/>
              </w:rPr>
              <w:t xml:space="preserve">demonstrates </w:t>
            </w:r>
            <w:r w:rsidRPr="003240AC">
              <w:rPr>
                <w:rFonts w:ascii="Myriad Pro" w:hAnsi="Myriad Pro"/>
                <w:b/>
                <w:bCs/>
                <w:color w:val="auto"/>
                <w:sz w:val="20"/>
                <w:szCs w:val="20"/>
              </w:rPr>
              <w:t xml:space="preserve">adequate </w:t>
            </w:r>
            <w:r w:rsidRPr="003240AC">
              <w:rPr>
                <w:rFonts w:ascii="Myriad Pro" w:hAnsi="Myriad Pro"/>
                <w:color w:val="auto"/>
                <w:sz w:val="20"/>
                <w:szCs w:val="20"/>
              </w:rPr>
              <w:t xml:space="preserve">awareness of the relationship between the art form and its </w:t>
            </w:r>
            <w:r w:rsidR="00CF5C81" w:rsidRPr="003240AC">
              <w:rPr>
                <w:rFonts w:ascii="Myriad Pro" w:hAnsi="Myriad Pro"/>
                <w:color w:val="auto"/>
                <w:sz w:val="20"/>
                <w:szCs w:val="20"/>
              </w:rPr>
              <w:t xml:space="preserve">original </w:t>
            </w:r>
            <w:r w:rsidRPr="003240AC">
              <w:rPr>
                <w:rFonts w:ascii="Myriad Pro" w:hAnsi="Myriad Pro"/>
                <w:color w:val="auto"/>
                <w:sz w:val="20"/>
                <w:szCs w:val="20"/>
              </w:rPr>
              <w:t xml:space="preserve">context </w:t>
            </w:r>
          </w:p>
          <w:p w14:paraId="73F4DB13" w14:textId="73B4357A" w:rsidR="005D51BD" w:rsidRPr="003240AC" w:rsidRDefault="00994725" w:rsidP="008E29F0">
            <w:pPr>
              <w:pStyle w:val="ListParagraph"/>
              <w:numPr>
                <w:ilvl w:val="0"/>
                <w:numId w:val="8"/>
              </w:numPr>
              <w:rPr>
                <w:rFonts w:asciiTheme="minorHAnsi" w:hAnsiTheme="minorHAnsi"/>
                <w:color w:val="auto"/>
                <w:sz w:val="20"/>
                <w:szCs w:val="20"/>
              </w:rPr>
            </w:pPr>
            <w:proofErr w:type="gramStart"/>
            <w:r w:rsidRPr="003240AC">
              <w:rPr>
                <w:rFonts w:ascii="Myriad Pro" w:hAnsi="Myriad Pro"/>
                <w:color w:val="auto"/>
                <w:sz w:val="20"/>
                <w:szCs w:val="20"/>
              </w:rPr>
              <w:t>demonstrates</w:t>
            </w:r>
            <w:proofErr w:type="gramEnd"/>
            <w:r w:rsidRPr="003240AC">
              <w:rPr>
                <w:rFonts w:ascii="Myriad Pro" w:hAnsi="Myriad Pro"/>
                <w:color w:val="auto"/>
                <w:sz w:val="20"/>
                <w:szCs w:val="20"/>
              </w:rPr>
              <w:t xml:space="preserve"> </w:t>
            </w:r>
            <w:r w:rsidRPr="003240AC">
              <w:rPr>
                <w:rFonts w:ascii="Myriad Pro" w:hAnsi="Myriad Pro"/>
                <w:b/>
                <w:bCs/>
                <w:color w:val="auto"/>
                <w:sz w:val="20"/>
                <w:szCs w:val="20"/>
              </w:rPr>
              <w:t xml:space="preserve">adequate </w:t>
            </w:r>
            <w:r w:rsidRPr="003240AC">
              <w:rPr>
                <w:rFonts w:ascii="Myriad Pro" w:hAnsi="Myriad Pro"/>
                <w:color w:val="auto"/>
                <w:sz w:val="20"/>
                <w:szCs w:val="20"/>
              </w:rPr>
              <w:t>awareness of the links between the knowledge acquired and artwork created.</w:t>
            </w:r>
            <w:r w:rsidRPr="003240AC">
              <w:rPr>
                <w:color w:val="auto"/>
                <w:sz w:val="20"/>
                <w:szCs w:val="20"/>
              </w:rPr>
              <w:t xml:space="preserve"> </w:t>
            </w:r>
          </w:p>
        </w:tc>
      </w:tr>
      <w:tr w:rsidR="007E309D" w:rsidRPr="003240AC" w14:paraId="17A2C23C" w14:textId="77777777" w:rsidTr="003240AC">
        <w:trPr>
          <w:trHeight w:val="1253"/>
        </w:trPr>
        <w:tc>
          <w:tcPr>
            <w:tcW w:w="2718" w:type="dxa"/>
            <w:vMerge/>
            <w:shd w:val="clear" w:color="auto" w:fill="auto"/>
            <w:vAlign w:val="center"/>
          </w:tcPr>
          <w:p w14:paraId="012577E8" w14:textId="77777777" w:rsidR="005D51BD" w:rsidRPr="003240AC" w:rsidRDefault="005D51BD" w:rsidP="00636DF1">
            <w:pPr>
              <w:rPr>
                <w:rFonts w:asciiTheme="minorHAnsi" w:hAnsiTheme="minorHAnsi" w:cstheme="minorHAnsi"/>
                <w:b/>
                <w:color w:val="auto"/>
                <w:sz w:val="20"/>
                <w:szCs w:val="20"/>
              </w:rPr>
            </w:pPr>
          </w:p>
        </w:tc>
        <w:tc>
          <w:tcPr>
            <w:tcW w:w="630" w:type="dxa"/>
            <w:shd w:val="clear" w:color="auto" w:fill="auto"/>
            <w:vAlign w:val="center"/>
          </w:tcPr>
          <w:p w14:paraId="1575A798" w14:textId="77777777" w:rsidR="005D51BD" w:rsidRPr="003240AC" w:rsidRDefault="005D51BD" w:rsidP="0062750C">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5-6</w:t>
            </w:r>
          </w:p>
        </w:tc>
        <w:tc>
          <w:tcPr>
            <w:tcW w:w="270" w:type="dxa"/>
            <w:shd w:val="clear" w:color="auto" w:fill="auto"/>
            <w:vAlign w:val="center"/>
          </w:tcPr>
          <w:p w14:paraId="5DAB416B" w14:textId="77777777" w:rsidR="005D51BD" w:rsidRPr="003240AC" w:rsidRDefault="005D51BD" w:rsidP="001162E3">
            <w:pPr>
              <w:jc w:val="center"/>
              <w:rPr>
                <w:rFonts w:asciiTheme="minorHAnsi" w:hAnsiTheme="minorHAnsi" w:cstheme="minorHAnsi"/>
                <w:b/>
                <w:color w:val="auto"/>
                <w:sz w:val="20"/>
                <w:szCs w:val="20"/>
              </w:rPr>
            </w:pPr>
          </w:p>
          <w:p w14:paraId="0DF98AFD" w14:textId="77777777" w:rsidR="005D51BD" w:rsidRPr="003240AC" w:rsidRDefault="005D51BD" w:rsidP="0062750C">
            <w:pPr>
              <w:jc w:val="center"/>
              <w:rPr>
                <w:rFonts w:asciiTheme="minorHAnsi" w:hAnsiTheme="minorHAnsi" w:cstheme="minorHAnsi"/>
                <w:b/>
                <w:color w:val="auto"/>
                <w:sz w:val="20"/>
                <w:szCs w:val="20"/>
              </w:rPr>
            </w:pPr>
          </w:p>
        </w:tc>
        <w:tc>
          <w:tcPr>
            <w:tcW w:w="7920" w:type="dxa"/>
            <w:shd w:val="clear" w:color="auto" w:fill="auto"/>
            <w:vAlign w:val="center"/>
          </w:tcPr>
          <w:p w14:paraId="5F85B4C1" w14:textId="4FAB0D9D" w:rsidR="00994725" w:rsidRPr="003240AC" w:rsidRDefault="003B6A64" w:rsidP="00994725">
            <w:pPr>
              <w:rPr>
                <w:rFonts w:asciiTheme="minorHAnsi" w:hAnsiTheme="minorHAnsi"/>
                <w:color w:val="auto"/>
                <w:sz w:val="20"/>
                <w:szCs w:val="20"/>
              </w:rPr>
            </w:pPr>
            <w:r w:rsidRPr="003240AC">
              <w:rPr>
                <w:rFonts w:asciiTheme="minorHAnsi" w:hAnsiTheme="minorHAnsi"/>
                <w:color w:val="auto"/>
                <w:sz w:val="20"/>
                <w:szCs w:val="20"/>
              </w:rPr>
              <w:t>The student:</w:t>
            </w:r>
          </w:p>
          <w:p w14:paraId="32B7B19C" w14:textId="2CF674F8" w:rsidR="00CF5C81" w:rsidRPr="003240AC" w:rsidRDefault="00994725" w:rsidP="000F4ACC">
            <w:pPr>
              <w:pStyle w:val="Default"/>
              <w:numPr>
                <w:ilvl w:val="0"/>
                <w:numId w:val="8"/>
              </w:numPr>
              <w:rPr>
                <w:color w:val="auto"/>
                <w:sz w:val="20"/>
                <w:szCs w:val="20"/>
              </w:rPr>
            </w:pPr>
            <w:r w:rsidRPr="003240AC">
              <w:rPr>
                <w:sz w:val="20"/>
                <w:szCs w:val="20"/>
              </w:rPr>
              <w:t xml:space="preserve">demonstrates </w:t>
            </w:r>
            <w:r w:rsidRPr="003240AC">
              <w:rPr>
                <w:b/>
                <w:bCs/>
                <w:sz w:val="20"/>
                <w:szCs w:val="20"/>
              </w:rPr>
              <w:t xml:space="preserve">substantial </w:t>
            </w:r>
            <w:r w:rsidRPr="003240AC">
              <w:rPr>
                <w:sz w:val="20"/>
                <w:szCs w:val="20"/>
              </w:rPr>
              <w:t xml:space="preserve">awareness of the art form studied, including </w:t>
            </w:r>
            <w:r w:rsidRPr="003240AC">
              <w:rPr>
                <w:b/>
                <w:bCs/>
                <w:sz w:val="20"/>
                <w:szCs w:val="20"/>
              </w:rPr>
              <w:t xml:space="preserve">substantial </w:t>
            </w:r>
            <w:r w:rsidRPr="003240AC">
              <w:rPr>
                <w:sz w:val="20"/>
                <w:szCs w:val="20"/>
              </w:rPr>
              <w:t>use of appropriate language</w:t>
            </w:r>
            <w:r w:rsidR="000F4ACC" w:rsidRPr="003240AC">
              <w:rPr>
                <w:sz w:val="20"/>
                <w:szCs w:val="20"/>
              </w:rPr>
              <w:t>, and the use of one concept and one process</w:t>
            </w:r>
          </w:p>
          <w:p w14:paraId="2F93FAA4" w14:textId="59C2C04D" w:rsidR="00994725" w:rsidRPr="003240AC" w:rsidRDefault="00994725" w:rsidP="008E29F0">
            <w:pPr>
              <w:pStyle w:val="Default"/>
              <w:numPr>
                <w:ilvl w:val="0"/>
                <w:numId w:val="8"/>
              </w:numPr>
              <w:rPr>
                <w:sz w:val="20"/>
                <w:szCs w:val="20"/>
              </w:rPr>
            </w:pPr>
            <w:r w:rsidRPr="003240AC">
              <w:rPr>
                <w:sz w:val="20"/>
                <w:szCs w:val="20"/>
              </w:rPr>
              <w:t xml:space="preserve">demonstrates </w:t>
            </w:r>
            <w:r w:rsidRPr="003240AC">
              <w:rPr>
                <w:b/>
                <w:bCs/>
                <w:sz w:val="20"/>
                <w:szCs w:val="20"/>
              </w:rPr>
              <w:t xml:space="preserve">substantial </w:t>
            </w:r>
            <w:r w:rsidRPr="003240AC">
              <w:rPr>
                <w:sz w:val="20"/>
                <w:szCs w:val="20"/>
              </w:rPr>
              <w:t xml:space="preserve">awareness of the relationship between the art form and its </w:t>
            </w:r>
            <w:r w:rsidR="000F4ACC" w:rsidRPr="003240AC">
              <w:rPr>
                <w:sz w:val="20"/>
                <w:szCs w:val="20"/>
              </w:rPr>
              <w:t xml:space="preserve">original </w:t>
            </w:r>
            <w:r w:rsidRPr="003240AC">
              <w:rPr>
                <w:sz w:val="20"/>
                <w:szCs w:val="20"/>
              </w:rPr>
              <w:t xml:space="preserve">context </w:t>
            </w:r>
          </w:p>
          <w:p w14:paraId="71104137" w14:textId="66D6F26F" w:rsidR="005D51BD" w:rsidRPr="003240AC" w:rsidRDefault="00994725" w:rsidP="008E29F0">
            <w:pPr>
              <w:pStyle w:val="Default"/>
              <w:numPr>
                <w:ilvl w:val="0"/>
                <w:numId w:val="8"/>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substantial </w:t>
            </w:r>
            <w:r w:rsidRPr="003240AC">
              <w:rPr>
                <w:sz w:val="20"/>
                <w:szCs w:val="20"/>
              </w:rPr>
              <w:t>awareness of the links between the knowledge acquired and artwork created.</w:t>
            </w:r>
          </w:p>
        </w:tc>
      </w:tr>
      <w:tr w:rsidR="007E309D" w:rsidRPr="003240AC" w14:paraId="7E05B426" w14:textId="77777777" w:rsidTr="003240AC">
        <w:trPr>
          <w:trHeight w:val="1217"/>
        </w:trPr>
        <w:tc>
          <w:tcPr>
            <w:tcW w:w="2718" w:type="dxa"/>
            <w:vMerge/>
            <w:shd w:val="clear" w:color="auto" w:fill="auto"/>
            <w:vAlign w:val="center"/>
          </w:tcPr>
          <w:p w14:paraId="5A0236F6" w14:textId="77777777" w:rsidR="005D51BD" w:rsidRPr="003240AC" w:rsidRDefault="005D51BD" w:rsidP="00636DF1">
            <w:pPr>
              <w:rPr>
                <w:rFonts w:asciiTheme="minorHAnsi" w:hAnsiTheme="minorHAnsi" w:cstheme="minorHAnsi"/>
                <w:b/>
                <w:color w:val="auto"/>
                <w:sz w:val="20"/>
                <w:szCs w:val="20"/>
              </w:rPr>
            </w:pPr>
          </w:p>
        </w:tc>
        <w:tc>
          <w:tcPr>
            <w:tcW w:w="630" w:type="dxa"/>
            <w:shd w:val="clear" w:color="auto" w:fill="auto"/>
            <w:vAlign w:val="center"/>
          </w:tcPr>
          <w:p w14:paraId="220359EE" w14:textId="77777777" w:rsidR="005D51BD" w:rsidRPr="003240AC" w:rsidRDefault="005D51BD" w:rsidP="0062750C">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7-8</w:t>
            </w:r>
          </w:p>
        </w:tc>
        <w:tc>
          <w:tcPr>
            <w:tcW w:w="270" w:type="dxa"/>
            <w:shd w:val="clear" w:color="auto" w:fill="auto"/>
            <w:vAlign w:val="center"/>
          </w:tcPr>
          <w:p w14:paraId="759DBBC6" w14:textId="77777777" w:rsidR="005D51BD" w:rsidRPr="003240AC" w:rsidRDefault="005D51BD" w:rsidP="001162E3">
            <w:pPr>
              <w:jc w:val="center"/>
              <w:rPr>
                <w:rFonts w:asciiTheme="minorHAnsi" w:hAnsiTheme="minorHAnsi" w:cstheme="minorHAnsi"/>
                <w:b/>
                <w:color w:val="auto"/>
                <w:sz w:val="20"/>
                <w:szCs w:val="20"/>
              </w:rPr>
            </w:pPr>
          </w:p>
        </w:tc>
        <w:tc>
          <w:tcPr>
            <w:tcW w:w="7920" w:type="dxa"/>
            <w:shd w:val="clear" w:color="auto" w:fill="auto"/>
            <w:vAlign w:val="center"/>
          </w:tcPr>
          <w:p w14:paraId="115AFAFF" w14:textId="70362CE7" w:rsidR="00994725" w:rsidRPr="003240AC" w:rsidRDefault="003B6A64" w:rsidP="00994725">
            <w:pPr>
              <w:rPr>
                <w:rFonts w:asciiTheme="minorHAnsi" w:hAnsiTheme="minorHAnsi"/>
                <w:color w:val="auto"/>
                <w:sz w:val="20"/>
                <w:szCs w:val="20"/>
              </w:rPr>
            </w:pPr>
            <w:r w:rsidRPr="003240AC">
              <w:rPr>
                <w:rFonts w:asciiTheme="minorHAnsi" w:hAnsiTheme="minorHAnsi"/>
                <w:color w:val="auto"/>
                <w:sz w:val="20"/>
                <w:szCs w:val="20"/>
              </w:rPr>
              <w:t>The student:</w:t>
            </w:r>
          </w:p>
          <w:p w14:paraId="6A5BD4E9" w14:textId="05F21548" w:rsidR="00994725" w:rsidRPr="003240AC" w:rsidRDefault="00994725" w:rsidP="008E29F0">
            <w:pPr>
              <w:pStyle w:val="Default"/>
              <w:numPr>
                <w:ilvl w:val="0"/>
                <w:numId w:val="11"/>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excellent </w:t>
            </w:r>
            <w:r w:rsidRPr="003240AC">
              <w:rPr>
                <w:sz w:val="20"/>
                <w:szCs w:val="20"/>
              </w:rPr>
              <w:t xml:space="preserve">awareness of the art form studied, including </w:t>
            </w:r>
            <w:r w:rsidRPr="003240AC">
              <w:rPr>
                <w:b/>
                <w:bCs/>
                <w:sz w:val="20"/>
                <w:szCs w:val="20"/>
              </w:rPr>
              <w:t xml:space="preserve">excellent </w:t>
            </w:r>
            <w:r w:rsidRPr="003240AC">
              <w:rPr>
                <w:sz w:val="20"/>
                <w:szCs w:val="20"/>
              </w:rPr>
              <w:t>use of appropriate language</w:t>
            </w:r>
            <w:r w:rsidR="000F4ACC" w:rsidRPr="003240AC">
              <w:rPr>
                <w:sz w:val="20"/>
                <w:szCs w:val="20"/>
              </w:rPr>
              <w:t>, and the use of at least one concept and one process.</w:t>
            </w:r>
            <w:r w:rsidRPr="003240AC">
              <w:rPr>
                <w:sz w:val="20"/>
                <w:szCs w:val="20"/>
              </w:rPr>
              <w:t xml:space="preserve"> </w:t>
            </w:r>
          </w:p>
          <w:p w14:paraId="5FF64B8D" w14:textId="33270DB3" w:rsidR="00994725" w:rsidRPr="003240AC" w:rsidRDefault="00994725" w:rsidP="008E29F0">
            <w:pPr>
              <w:pStyle w:val="Default"/>
              <w:numPr>
                <w:ilvl w:val="0"/>
                <w:numId w:val="11"/>
              </w:numPr>
              <w:rPr>
                <w:sz w:val="20"/>
                <w:szCs w:val="20"/>
              </w:rPr>
            </w:pPr>
            <w:r w:rsidRPr="003240AC">
              <w:rPr>
                <w:sz w:val="20"/>
                <w:szCs w:val="20"/>
              </w:rPr>
              <w:t xml:space="preserve">demonstrates </w:t>
            </w:r>
            <w:r w:rsidRPr="003240AC">
              <w:rPr>
                <w:b/>
                <w:bCs/>
                <w:sz w:val="20"/>
                <w:szCs w:val="20"/>
              </w:rPr>
              <w:t xml:space="preserve">excellent </w:t>
            </w:r>
            <w:r w:rsidRPr="003240AC">
              <w:rPr>
                <w:sz w:val="20"/>
                <w:szCs w:val="20"/>
              </w:rPr>
              <w:t xml:space="preserve">awareness of the relationship between the art form and its </w:t>
            </w:r>
            <w:r w:rsidR="000F4ACC" w:rsidRPr="003240AC">
              <w:rPr>
                <w:sz w:val="20"/>
                <w:szCs w:val="20"/>
              </w:rPr>
              <w:t xml:space="preserve">original </w:t>
            </w:r>
            <w:r w:rsidRPr="003240AC">
              <w:rPr>
                <w:sz w:val="20"/>
                <w:szCs w:val="20"/>
              </w:rPr>
              <w:t xml:space="preserve">context </w:t>
            </w:r>
          </w:p>
          <w:p w14:paraId="7D353A2C" w14:textId="533DB574" w:rsidR="005D51BD" w:rsidRPr="003240AC" w:rsidRDefault="00994725" w:rsidP="008E29F0">
            <w:pPr>
              <w:pStyle w:val="Default"/>
              <w:numPr>
                <w:ilvl w:val="0"/>
                <w:numId w:val="11"/>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excellent </w:t>
            </w:r>
            <w:r w:rsidRPr="003240AC">
              <w:rPr>
                <w:sz w:val="20"/>
                <w:szCs w:val="20"/>
              </w:rPr>
              <w:t>awareness of the links between the knowledge acquired and artwork created.</w:t>
            </w:r>
          </w:p>
        </w:tc>
      </w:tr>
      <w:tr w:rsidR="003240AC" w:rsidRPr="003240AC" w14:paraId="2EA2D647" w14:textId="77777777" w:rsidTr="003240AC">
        <w:trPr>
          <w:trHeight w:val="147"/>
        </w:trPr>
        <w:tc>
          <w:tcPr>
            <w:tcW w:w="2718" w:type="dxa"/>
            <w:shd w:val="clear" w:color="auto" w:fill="E6E6E6"/>
          </w:tcPr>
          <w:p w14:paraId="3BDD13E9" w14:textId="1CB0C4AC" w:rsidR="006C3373" w:rsidRPr="003240AC" w:rsidRDefault="00994725" w:rsidP="00994725">
            <w:pPr>
              <w:rPr>
                <w:rFonts w:asciiTheme="minorHAnsi" w:hAnsiTheme="minorHAnsi" w:cstheme="minorHAnsi"/>
                <w:b/>
                <w:color w:val="auto"/>
                <w:sz w:val="20"/>
                <w:szCs w:val="20"/>
              </w:rPr>
            </w:pPr>
            <w:r w:rsidRPr="003240AC">
              <w:rPr>
                <w:rFonts w:asciiTheme="minorHAnsi" w:hAnsiTheme="minorHAnsi" w:cstheme="minorHAnsi"/>
                <w:b/>
                <w:color w:val="auto"/>
                <w:sz w:val="20"/>
                <w:szCs w:val="20"/>
              </w:rPr>
              <w:t>B. DEVELOPING SKILLS</w:t>
            </w:r>
          </w:p>
        </w:tc>
        <w:tc>
          <w:tcPr>
            <w:tcW w:w="630" w:type="dxa"/>
            <w:shd w:val="clear" w:color="auto" w:fill="E6E6E6"/>
            <w:vAlign w:val="center"/>
          </w:tcPr>
          <w:p w14:paraId="2B51A019" w14:textId="77777777" w:rsidR="006C3373" w:rsidRPr="003240AC" w:rsidRDefault="006C3373" w:rsidP="00726600">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MYP</w:t>
            </w:r>
          </w:p>
        </w:tc>
        <w:tc>
          <w:tcPr>
            <w:tcW w:w="270" w:type="dxa"/>
            <w:shd w:val="clear" w:color="auto" w:fill="E6E6E6"/>
            <w:vAlign w:val="center"/>
          </w:tcPr>
          <w:p w14:paraId="75779960" w14:textId="77777777" w:rsidR="006C3373" w:rsidRPr="003240AC" w:rsidRDefault="006C3373" w:rsidP="00726600">
            <w:pPr>
              <w:jc w:val="center"/>
              <w:rPr>
                <w:rFonts w:asciiTheme="minorHAnsi" w:hAnsiTheme="minorHAnsi" w:cstheme="minorHAnsi"/>
                <w:b/>
                <w:color w:val="auto"/>
                <w:sz w:val="20"/>
                <w:szCs w:val="20"/>
              </w:rPr>
            </w:pPr>
          </w:p>
        </w:tc>
        <w:tc>
          <w:tcPr>
            <w:tcW w:w="7920" w:type="dxa"/>
            <w:shd w:val="clear" w:color="auto" w:fill="E6E6E6"/>
            <w:vAlign w:val="center"/>
          </w:tcPr>
          <w:p w14:paraId="0843DDDB" w14:textId="77777777" w:rsidR="006C3373" w:rsidRPr="003240AC" w:rsidRDefault="007E309D" w:rsidP="00B60A11">
            <w:pPr>
              <w:rPr>
                <w:rFonts w:ascii="Arial Narrow" w:hAnsi="Arial Narrow" w:cstheme="minorHAnsi"/>
                <w:b/>
                <w:color w:val="auto"/>
                <w:sz w:val="20"/>
                <w:szCs w:val="20"/>
              </w:rPr>
            </w:pPr>
            <w:r w:rsidRPr="003240AC">
              <w:rPr>
                <w:rFonts w:ascii="Arial Narrow" w:hAnsi="Arial Narrow" w:cstheme="minorHAnsi"/>
                <w:b/>
                <w:color w:val="auto"/>
                <w:sz w:val="20"/>
                <w:szCs w:val="20"/>
              </w:rPr>
              <w:t xml:space="preserve">ACHIEVEMENT </w:t>
            </w:r>
            <w:r w:rsidR="005D51BD" w:rsidRPr="003240AC">
              <w:rPr>
                <w:rFonts w:ascii="Arial Narrow" w:hAnsi="Arial Narrow" w:cstheme="minorHAnsi"/>
                <w:b/>
                <w:color w:val="auto"/>
                <w:sz w:val="20"/>
                <w:szCs w:val="20"/>
              </w:rPr>
              <w:t>LEVEL DESCRIPTOR</w:t>
            </w:r>
          </w:p>
        </w:tc>
      </w:tr>
      <w:tr w:rsidR="00F066E4" w:rsidRPr="003240AC" w14:paraId="198E1684" w14:textId="77777777" w:rsidTr="003240AC">
        <w:trPr>
          <w:trHeight w:val="179"/>
        </w:trPr>
        <w:tc>
          <w:tcPr>
            <w:tcW w:w="2718" w:type="dxa"/>
            <w:vMerge w:val="restart"/>
          </w:tcPr>
          <w:p w14:paraId="380332B7" w14:textId="216661B2" w:rsidR="005D51BD" w:rsidRPr="003240AC" w:rsidRDefault="00CF5C81" w:rsidP="009D3317">
            <w:pPr>
              <w:pStyle w:val="Body"/>
              <w:rPr>
                <w:rFonts w:cs="Arial"/>
                <w:i/>
                <w:iCs/>
                <w:sz w:val="20"/>
                <w:szCs w:val="20"/>
              </w:rPr>
            </w:pPr>
            <w:r w:rsidRPr="003240AC">
              <w:rPr>
                <w:sz w:val="20"/>
                <w:szCs w:val="20"/>
              </w:rPr>
              <w:t>At the end of year 2</w:t>
            </w:r>
            <w:r w:rsidR="005D51BD" w:rsidRPr="003240AC">
              <w:rPr>
                <w:sz w:val="20"/>
                <w:szCs w:val="20"/>
              </w:rPr>
              <w:t>, students should be able to:</w:t>
            </w:r>
          </w:p>
          <w:p w14:paraId="70A1612F" w14:textId="77777777" w:rsidR="00994725" w:rsidRPr="003240AC" w:rsidRDefault="00994725" w:rsidP="00994725">
            <w:pPr>
              <w:pStyle w:val="Default"/>
              <w:rPr>
                <w:sz w:val="20"/>
                <w:szCs w:val="20"/>
              </w:rPr>
            </w:pPr>
          </w:p>
          <w:p w14:paraId="7A1A2E59" w14:textId="77777777" w:rsidR="00994725" w:rsidRPr="003240AC" w:rsidRDefault="00994725" w:rsidP="008E29F0">
            <w:pPr>
              <w:pStyle w:val="Default"/>
              <w:numPr>
                <w:ilvl w:val="0"/>
                <w:numId w:val="12"/>
              </w:numPr>
              <w:spacing w:after="115"/>
              <w:rPr>
                <w:sz w:val="20"/>
                <w:szCs w:val="20"/>
              </w:rPr>
            </w:pPr>
            <w:r w:rsidRPr="003240AC">
              <w:rPr>
                <w:sz w:val="20"/>
                <w:szCs w:val="20"/>
              </w:rPr>
              <w:t xml:space="preserve">demonstrate the acquisition and development of the skills and techniques of the art form studied </w:t>
            </w:r>
          </w:p>
          <w:p w14:paraId="59710A49" w14:textId="30AD72B7" w:rsidR="00994725" w:rsidRPr="003240AC" w:rsidRDefault="00994725" w:rsidP="008E29F0">
            <w:pPr>
              <w:pStyle w:val="Default"/>
              <w:numPr>
                <w:ilvl w:val="0"/>
                <w:numId w:val="12"/>
              </w:numPr>
              <w:rPr>
                <w:sz w:val="20"/>
                <w:szCs w:val="20"/>
              </w:rPr>
            </w:pPr>
            <w:proofErr w:type="gramStart"/>
            <w:r w:rsidRPr="003240AC">
              <w:rPr>
                <w:sz w:val="20"/>
                <w:szCs w:val="20"/>
              </w:rPr>
              <w:t>demonstrate</w:t>
            </w:r>
            <w:proofErr w:type="gramEnd"/>
            <w:r w:rsidRPr="003240AC">
              <w:rPr>
                <w:sz w:val="20"/>
                <w:szCs w:val="20"/>
              </w:rPr>
              <w:t xml:space="preserve"> the application of skills and techniques to create, perform and/or present art. </w:t>
            </w:r>
          </w:p>
          <w:p w14:paraId="7744DBE5" w14:textId="60A47965" w:rsidR="005075A2" w:rsidRPr="003240AC" w:rsidRDefault="00994725" w:rsidP="00994725">
            <w:pPr>
              <w:pStyle w:val="BodyText"/>
              <w:rPr>
                <w:rFonts w:asciiTheme="minorHAnsi" w:hAnsiTheme="minorHAnsi" w:cstheme="minorHAnsi"/>
                <w:szCs w:val="20"/>
              </w:rPr>
            </w:pPr>
            <w:r w:rsidRPr="003240AC">
              <w:rPr>
                <w:rFonts w:asciiTheme="minorHAnsi" w:hAnsiTheme="minorHAnsi" w:cstheme="minorHAnsi"/>
                <w:szCs w:val="20"/>
              </w:rPr>
              <w:t xml:space="preserve"> </w:t>
            </w:r>
          </w:p>
        </w:tc>
        <w:tc>
          <w:tcPr>
            <w:tcW w:w="630" w:type="dxa"/>
            <w:vAlign w:val="center"/>
          </w:tcPr>
          <w:p w14:paraId="27B4C918" w14:textId="77777777" w:rsidR="006C3373" w:rsidRPr="003240AC" w:rsidRDefault="006C3373" w:rsidP="00726600">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0</w:t>
            </w:r>
          </w:p>
        </w:tc>
        <w:tc>
          <w:tcPr>
            <w:tcW w:w="270" w:type="dxa"/>
            <w:vAlign w:val="center"/>
          </w:tcPr>
          <w:p w14:paraId="5D935C95" w14:textId="77777777" w:rsidR="006C3373" w:rsidRPr="003240AC" w:rsidRDefault="006C3373" w:rsidP="00726600">
            <w:pPr>
              <w:jc w:val="center"/>
              <w:rPr>
                <w:rFonts w:asciiTheme="minorHAnsi" w:hAnsiTheme="minorHAnsi" w:cstheme="minorHAnsi"/>
                <w:b/>
                <w:color w:val="auto"/>
                <w:sz w:val="20"/>
                <w:szCs w:val="20"/>
              </w:rPr>
            </w:pPr>
          </w:p>
        </w:tc>
        <w:tc>
          <w:tcPr>
            <w:tcW w:w="7920" w:type="dxa"/>
            <w:vAlign w:val="center"/>
          </w:tcPr>
          <w:p w14:paraId="7953A92D" w14:textId="77777777" w:rsidR="006C3373" w:rsidRPr="003240AC" w:rsidRDefault="002F5797" w:rsidP="008E29F0">
            <w:pPr>
              <w:numPr>
                <w:ilvl w:val="0"/>
                <w:numId w:val="9"/>
              </w:numPr>
              <w:contextualSpacing/>
              <w:rPr>
                <w:rFonts w:asciiTheme="minorHAnsi" w:hAnsiTheme="minorHAnsi" w:cstheme="minorHAnsi"/>
                <w:color w:val="auto"/>
                <w:sz w:val="20"/>
                <w:szCs w:val="20"/>
              </w:rPr>
            </w:pPr>
            <w:r w:rsidRPr="003240AC">
              <w:rPr>
                <w:rFonts w:asciiTheme="minorHAnsi" w:hAnsiTheme="minorHAnsi"/>
                <w:color w:val="auto"/>
                <w:sz w:val="20"/>
                <w:szCs w:val="20"/>
              </w:rPr>
              <w:t>The student does not reach a standard described by any of the descriptors below.</w:t>
            </w:r>
          </w:p>
        </w:tc>
      </w:tr>
      <w:tr w:rsidR="00F066E4" w:rsidRPr="003240AC" w14:paraId="7E0BA649" w14:textId="77777777" w:rsidTr="003240AC">
        <w:trPr>
          <w:trHeight w:val="551"/>
        </w:trPr>
        <w:tc>
          <w:tcPr>
            <w:tcW w:w="2718" w:type="dxa"/>
            <w:vMerge/>
          </w:tcPr>
          <w:p w14:paraId="7B028078" w14:textId="77777777" w:rsidR="005942E6" w:rsidRPr="003240AC" w:rsidRDefault="005942E6" w:rsidP="005942E6">
            <w:pPr>
              <w:rPr>
                <w:rFonts w:asciiTheme="minorHAnsi" w:hAnsiTheme="minorHAnsi" w:cstheme="minorHAnsi"/>
                <w:b/>
                <w:sz w:val="20"/>
                <w:szCs w:val="20"/>
                <w:u w:val="single"/>
              </w:rPr>
            </w:pPr>
          </w:p>
        </w:tc>
        <w:tc>
          <w:tcPr>
            <w:tcW w:w="630" w:type="dxa"/>
            <w:vAlign w:val="center"/>
          </w:tcPr>
          <w:p w14:paraId="2A07767A" w14:textId="77777777" w:rsidR="005942E6" w:rsidRPr="003240AC" w:rsidRDefault="005942E6" w:rsidP="00726600">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1-2</w:t>
            </w:r>
          </w:p>
        </w:tc>
        <w:tc>
          <w:tcPr>
            <w:tcW w:w="270" w:type="dxa"/>
            <w:vAlign w:val="center"/>
          </w:tcPr>
          <w:p w14:paraId="7B58FBF6" w14:textId="77777777" w:rsidR="005942E6" w:rsidRPr="003240AC" w:rsidRDefault="005942E6" w:rsidP="001162E3">
            <w:pPr>
              <w:pStyle w:val="BodyText3"/>
              <w:framePr w:hSpace="0" w:wrap="auto" w:hAnchor="text" w:xAlign="left" w:yAlign="inline"/>
              <w:jc w:val="center"/>
              <w:rPr>
                <w:rFonts w:asciiTheme="minorHAnsi" w:hAnsiTheme="minorHAnsi" w:cstheme="minorHAnsi"/>
                <w:szCs w:val="20"/>
              </w:rPr>
            </w:pPr>
          </w:p>
        </w:tc>
        <w:tc>
          <w:tcPr>
            <w:tcW w:w="7920" w:type="dxa"/>
            <w:vAlign w:val="center"/>
          </w:tcPr>
          <w:p w14:paraId="1C789CC9" w14:textId="0D625019" w:rsidR="003240AC" w:rsidRPr="003240AC" w:rsidRDefault="003240AC" w:rsidP="0087262D">
            <w:pPr>
              <w:pStyle w:val="Tablelistbullet"/>
              <w:numPr>
                <w:ilvl w:val="0"/>
                <w:numId w:val="0"/>
              </w:numPr>
              <w:ind w:left="454" w:hanging="454"/>
              <w:contextualSpacing/>
              <w:rPr>
                <w:rFonts w:asciiTheme="minorHAnsi" w:hAnsiTheme="minorHAnsi"/>
                <w:sz w:val="20"/>
                <w:szCs w:val="20"/>
              </w:rPr>
            </w:pPr>
            <w:r>
              <w:rPr>
                <w:rFonts w:asciiTheme="minorHAnsi" w:hAnsiTheme="minorHAnsi"/>
                <w:sz w:val="20"/>
                <w:szCs w:val="20"/>
              </w:rPr>
              <w:t>The student:</w:t>
            </w:r>
          </w:p>
          <w:tbl>
            <w:tblPr>
              <w:tblW w:w="0" w:type="auto"/>
              <w:tblBorders>
                <w:top w:val="nil"/>
                <w:left w:val="nil"/>
                <w:bottom w:val="nil"/>
                <w:right w:val="nil"/>
              </w:tblBorders>
              <w:tblLayout w:type="fixed"/>
              <w:tblLook w:val="0000" w:firstRow="0" w:lastRow="0" w:firstColumn="0" w:lastColumn="0" w:noHBand="0" w:noVBand="0"/>
            </w:tblPr>
            <w:tblGrid>
              <w:gridCol w:w="8483"/>
            </w:tblGrid>
            <w:tr w:rsidR="003240AC" w:rsidRPr="003240AC" w14:paraId="731D81FF" w14:textId="77777777" w:rsidTr="001007D5">
              <w:trPr>
                <w:trHeight w:val="406"/>
              </w:trPr>
              <w:tc>
                <w:tcPr>
                  <w:tcW w:w="8483" w:type="dxa"/>
                </w:tcPr>
                <w:p w14:paraId="3A927FC6" w14:textId="77777777" w:rsidR="003240AC" w:rsidRDefault="003240AC" w:rsidP="0087262D">
                  <w:pPr>
                    <w:pStyle w:val="Default"/>
                    <w:framePr w:hSpace="180" w:wrap="around" w:vAnchor="page" w:hAnchor="margin" w:y="541"/>
                    <w:numPr>
                      <w:ilvl w:val="0"/>
                      <w:numId w:val="9"/>
                    </w:numPr>
                    <w:rPr>
                      <w:sz w:val="20"/>
                      <w:szCs w:val="20"/>
                    </w:rPr>
                  </w:pPr>
                  <w:r w:rsidRPr="003240AC">
                    <w:rPr>
                      <w:sz w:val="20"/>
                      <w:szCs w:val="20"/>
                    </w:rPr>
                    <w:t xml:space="preserve">demonstrates </w:t>
                  </w:r>
                  <w:r w:rsidRPr="003240AC">
                    <w:rPr>
                      <w:b/>
                      <w:bCs/>
                      <w:sz w:val="20"/>
                      <w:szCs w:val="20"/>
                    </w:rPr>
                    <w:t xml:space="preserve">limited </w:t>
                  </w:r>
                  <w:r w:rsidRPr="003240AC">
                    <w:rPr>
                      <w:sz w:val="20"/>
                      <w:szCs w:val="20"/>
                    </w:rPr>
                    <w:t xml:space="preserve">application of skills and techniques </w:t>
                  </w:r>
                </w:p>
                <w:p w14:paraId="0BD1DD98" w14:textId="213CB489" w:rsidR="003240AC" w:rsidRPr="003240AC" w:rsidRDefault="003240AC" w:rsidP="0087262D">
                  <w:pPr>
                    <w:pStyle w:val="Default"/>
                    <w:framePr w:hSpace="180" w:wrap="around" w:vAnchor="page" w:hAnchor="margin" w:y="541"/>
                    <w:numPr>
                      <w:ilvl w:val="0"/>
                      <w:numId w:val="9"/>
                    </w:numPr>
                    <w:rPr>
                      <w:sz w:val="20"/>
                      <w:szCs w:val="20"/>
                    </w:rPr>
                  </w:pPr>
                  <w:r w:rsidRPr="003240AC">
                    <w:rPr>
                      <w:sz w:val="20"/>
                      <w:szCs w:val="20"/>
                    </w:rPr>
                    <w:t xml:space="preserve">demonstrates </w:t>
                  </w:r>
                  <w:r w:rsidRPr="003240AC">
                    <w:rPr>
                      <w:b/>
                      <w:bCs/>
                      <w:sz w:val="20"/>
                      <w:szCs w:val="20"/>
                    </w:rPr>
                    <w:t xml:space="preserve">limited </w:t>
                  </w:r>
                  <w:r w:rsidRPr="003240AC">
                    <w:rPr>
                      <w:sz w:val="20"/>
                      <w:szCs w:val="20"/>
                    </w:rPr>
                    <w:t xml:space="preserve">acquisition and development of the skills and </w:t>
                  </w:r>
                </w:p>
                <w:p w14:paraId="3946FB25" w14:textId="30E6AAEF" w:rsidR="003240AC" w:rsidRPr="003240AC" w:rsidRDefault="003240AC" w:rsidP="0087262D">
                  <w:pPr>
                    <w:pStyle w:val="Default"/>
                    <w:framePr w:hSpace="180" w:wrap="around" w:vAnchor="page" w:hAnchor="margin" w:y="541"/>
                    <w:ind w:left="360"/>
                    <w:rPr>
                      <w:sz w:val="20"/>
                      <w:szCs w:val="20"/>
                    </w:rPr>
                  </w:pPr>
                  <w:r w:rsidRPr="003240AC">
                    <w:rPr>
                      <w:sz w:val="20"/>
                      <w:szCs w:val="20"/>
                    </w:rPr>
                    <w:t xml:space="preserve">techniques of the art form studied </w:t>
                  </w:r>
                </w:p>
              </w:tc>
            </w:tr>
          </w:tbl>
          <w:p w14:paraId="1C2978CA" w14:textId="7141A721" w:rsidR="00B25E61" w:rsidRPr="003240AC" w:rsidRDefault="00B25E61" w:rsidP="00994725">
            <w:pPr>
              <w:pStyle w:val="Tablelistbullet"/>
              <w:numPr>
                <w:ilvl w:val="0"/>
                <w:numId w:val="0"/>
              </w:numPr>
              <w:contextualSpacing/>
              <w:rPr>
                <w:rFonts w:asciiTheme="minorHAnsi" w:hAnsiTheme="minorHAnsi" w:cstheme="minorHAnsi"/>
                <w:sz w:val="20"/>
                <w:szCs w:val="20"/>
              </w:rPr>
            </w:pPr>
          </w:p>
        </w:tc>
      </w:tr>
      <w:tr w:rsidR="00DF0B73" w:rsidRPr="003240AC" w14:paraId="2DCF391D" w14:textId="77777777" w:rsidTr="003240AC">
        <w:trPr>
          <w:trHeight w:val="1030"/>
        </w:trPr>
        <w:tc>
          <w:tcPr>
            <w:tcW w:w="2718" w:type="dxa"/>
            <w:vMerge/>
          </w:tcPr>
          <w:p w14:paraId="1FF7349C" w14:textId="6EAF7B14" w:rsidR="00DF0B73" w:rsidRPr="003240AC" w:rsidRDefault="00DF0B73" w:rsidP="00DF0B73">
            <w:pPr>
              <w:rPr>
                <w:rFonts w:asciiTheme="minorHAnsi" w:hAnsiTheme="minorHAnsi" w:cstheme="minorHAnsi"/>
                <w:b/>
                <w:sz w:val="20"/>
                <w:szCs w:val="20"/>
                <w:u w:val="single"/>
              </w:rPr>
            </w:pPr>
          </w:p>
        </w:tc>
        <w:tc>
          <w:tcPr>
            <w:tcW w:w="630" w:type="dxa"/>
            <w:vAlign w:val="center"/>
          </w:tcPr>
          <w:p w14:paraId="69AA0256"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3-4</w:t>
            </w:r>
          </w:p>
        </w:tc>
        <w:tc>
          <w:tcPr>
            <w:tcW w:w="270" w:type="dxa"/>
            <w:vAlign w:val="center"/>
          </w:tcPr>
          <w:p w14:paraId="3A2889E4"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p>
        </w:tc>
        <w:tc>
          <w:tcPr>
            <w:tcW w:w="7920" w:type="dxa"/>
            <w:vAlign w:val="center"/>
          </w:tcPr>
          <w:p w14:paraId="28731301" w14:textId="71E07742" w:rsidR="00994725" w:rsidRPr="003240AC" w:rsidRDefault="00B25E61" w:rsidP="00994725">
            <w:pPr>
              <w:pStyle w:val="Tablelistbullet"/>
              <w:numPr>
                <w:ilvl w:val="0"/>
                <w:numId w:val="0"/>
              </w:numPr>
              <w:ind w:left="454" w:hanging="454"/>
              <w:contextualSpacing/>
              <w:rPr>
                <w:rFonts w:asciiTheme="minorHAnsi" w:hAnsiTheme="minorHAnsi"/>
                <w:sz w:val="20"/>
                <w:szCs w:val="20"/>
              </w:rPr>
            </w:pPr>
            <w:r w:rsidRPr="003240AC">
              <w:rPr>
                <w:rFonts w:asciiTheme="minorHAnsi" w:hAnsiTheme="minorHAnsi"/>
                <w:sz w:val="20"/>
                <w:szCs w:val="20"/>
              </w:rPr>
              <w:t xml:space="preserve">The student: </w:t>
            </w:r>
          </w:p>
          <w:p w14:paraId="61ACDD76" w14:textId="77777777" w:rsidR="00994725" w:rsidRPr="003240AC" w:rsidRDefault="00994725" w:rsidP="008E29F0">
            <w:pPr>
              <w:pStyle w:val="Default"/>
              <w:numPr>
                <w:ilvl w:val="0"/>
                <w:numId w:val="13"/>
              </w:numPr>
              <w:rPr>
                <w:sz w:val="20"/>
                <w:szCs w:val="20"/>
              </w:rPr>
            </w:pPr>
            <w:r w:rsidRPr="003240AC">
              <w:rPr>
                <w:sz w:val="20"/>
                <w:szCs w:val="20"/>
              </w:rPr>
              <w:t xml:space="preserve">demonstrates </w:t>
            </w:r>
            <w:r w:rsidRPr="003240AC">
              <w:rPr>
                <w:b/>
                <w:bCs/>
                <w:sz w:val="20"/>
                <w:szCs w:val="20"/>
              </w:rPr>
              <w:t xml:space="preserve">adequate </w:t>
            </w:r>
            <w:r w:rsidRPr="003240AC">
              <w:rPr>
                <w:sz w:val="20"/>
                <w:szCs w:val="20"/>
              </w:rPr>
              <w:t xml:space="preserve">acquisition and development of the skills and techniques of the art form studied </w:t>
            </w:r>
          </w:p>
          <w:p w14:paraId="481A2376" w14:textId="60C4F403" w:rsidR="00DF0B73" w:rsidRPr="003240AC" w:rsidRDefault="00994725" w:rsidP="008E29F0">
            <w:pPr>
              <w:pStyle w:val="Default"/>
              <w:numPr>
                <w:ilvl w:val="0"/>
                <w:numId w:val="13"/>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adequate </w:t>
            </w:r>
            <w:r w:rsidRPr="003240AC">
              <w:rPr>
                <w:sz w:val="20"/>
                <w:szCs w:val="20"/>
              </w:rPr>
              <w:t xml:space="preserve">application of skills and techniques to create, perform and/or present art. </w:t>
            </w:r>
          </w:p>
        </w:tc>
      </w:tr>
      <w:tr w:rsidR="00DF0B73" w:rsidRPr="003240AC" w14:paraId="1BFF5FDD" w14:textId="77777777" w:rsidTr="003240AC">
        <w:trPr>
          <w:trHeight w:val="958"/>
        </w:trPr>
        <w:tc>
          <w:tcPr>
            <w:tcW w:w="2718" w:type="dxa"/>
            <w:vMerge/>
          </w:tcPr>
          <w:p w14:paraId="01CEDFCF" w14:textId="77777777" w:rsidR="00DF0B73" w:rsidRPr="003240AC" w:rsidRDefault="00DF0B73" w:rsidP="00DF0B73">
            <w:pPr>
              <w:rPr>
                <w:rFonts w:asciiTheme="minorHAnsi" w:hAnsiTheme="minorHAnsi" w:cstheme="minorHAnsi"/>
                <w:b/>
                <w:sz w:val="20"/>
                <w:szCs w:val="20"/>
                <w:u w:val="single"/>
              </w:rPr>
            </w:pPr>
          </w:p>
        </w:tc>
        <w:tc>
          <w:tcPr>
            <w:tcW w:w="630" w:type="dxa"/>
            <w:vAlign w:val="center"/>
          </w:tcPr>
          <w:p w14:paraId="786CCC9B"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5-6</w:t>
            </w:r>
          </w:p>
        </w:tc>
        <w:tc>
          <w:tcPr>
            <w:tcW w:w="270" w:type="dxa"/>
            <w:vAlign w:val="center"/>
          </w:tcPr>
          <w:p w14:paraId="00F2504C"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p>
        </w:tc>
        <w:tc>
          <w:tcPr>
            <w:tcW w:w="7920" w:type="dxa"/>
            <w:vAlign w:val="center"/>
          </w:tcPr>
          <w:p w14:paraId="43E45DFE" w14:textId="1557753C" w:rsidR="00994725" w:rsidRPr="003240AC" w:rsidRDefault="00B25E61" w:rsidP="00994725">
            <w:pPr>
              <w:pStyle w:val="Tablelistbullet"/>
              <w:numPr>
                <w:ilvl w:val="0"/>
                <w:numId w:val="0"/>
              </w:numPr>
              <w:ind w:left="454" w:hanging="454"/>
              <w:contextualSpacing/>
              <w:rPr>
                <w:rFonts w:asciiTheme="minorHAnsi" w:hAnsiTheme="minorHAnsi"/>
                <w:sz w:val="20"/>
                <w:szCs w:val="20"/>
              </w:rPr>
            </w:pPr>
            <w:r w:rsidRPr="003240AC">
              <w:rPr>
                <w:rFonts w:asciiTheme="minorHAnsi" w:hAnsiTheme="minorHAnsi"/>
                <w:sz w:val="20"/>
                <w:szCs w:val="20"/>
              </w:rPr>
              <w:t xml:space="preserve">The student: </w:t>
            </w:r>
          </w:p>
          <w:p w14:paraId="2AF6A0C2" w14:textId="77777777" w:rsidR="00994725" w:rsidRPr="003240AC" w:rsidRDefault="00994725" w:rsidP="008E29F0">
            <w:pPr>
              <w:pStyle w:val="Default"/>
              <w:numPr>
                <w:ilvl w:val="0"/>
                <w:numId w:val="14"/>
              </w:numPr>
              <w:rPr>
                <w:sz w:val="20"/>
                <w:szCs w:val="20"/>
              </w:rPr>
            </w:pPr>
            <w:r w:rsidRPr="003240AC">
              <w:rPr>
                <w:sz w:val="20"/>
                <w:szCs w:val="20"/>
              </w:rPr>
              <w:t xml:space="preserve">demonstrates </w:t>
            </w:r>
            <w:r w:rsidRPr="003240AC">
              <w:rPr>
                <w:b/>
                <w:bCs/>
                <w:sz w:val="20"/>
                <w:szCs w:val="20"/>
              </w:rPr>
              <w:t xml:space="preserve">substantial </w:t>
            </w:r>
            <w:r w:rsidRPr="003240AC">
              <w:rPr>
                <w:sz w:val="20"/>
                <w:szCs w:val="20"/>
              </w:rPr>
              <w:t xml:space="preserve">acquisition and development of the skills and techniques of the art form studied </w:t>
            </w:r>
          </w:p>
          <w:p w14:paraId="1440FB8F" w14:textId="56F1CD22" w:rsidR="00AE54F2" w:rsidRPr="003240AC" w:rsidRDefault="00994725" w:rsidP="008E29F0">
            <w:pPr>
              <w:pStyle w:val="Default"/>
              <w:numPr>
                <w:ilvl w:val="0"/>
                <w:numId w:val="14"/>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substantial </w:t>
            </w:r>
            <w:r w:rsidRPr="003240AC">
              <w:rPr>
                <w:sz w:val="20"/>
                <w:szCs w:val="20"/>
              </w:rPr>
              <w:t xml:space="preserve">application of skills and techniques to create, perform and/or present art. </w:t>
            </w:r>
          </w:p>
        </w:tc>
      </w:tr>
      <w:tr w:rsidR="00DF0B73" w:rsidRPr="003240AC" w14:paraId="391E3B54" w14:textId="77777777" w:rsidTr="003240AC">
        <w:trPr>
          <w:trHeight w:val="261"/>
        </w:trPr>
        <w:tc>
          <w:tcPr>
            <w:tcW w:w="2718" w:type="dxa"/>
            <w:vMerge/>
          </w:tcPr>
          <w:p w14:paraId="2F0D5CA1" w14:textId="77777777" w:rsidR="00DF0B73" w:rsidRPr="003240AC" w:rsidRDefault="00DF0B73" w:rsidP="00DF0B73">
            <w:pPr>
              <w:rPr>
                <w:rFonts w:asciiTheme="minorHAnsi" w:hAnsiTheme="minorHAnsi" w:cstheme="minorHAnsi"/>
                <w:b/>
                <w:sz w:val="20"/>
                <w:szCs w:val="20"/>
                <w:u w:val="single"/>
              </w:rPr>
            </w:pPr>
          </w:p>
        </w:tc>
        <w:tc>
          <w:tcPr>
            <w:tcW w:w="630" w:type="dxa"/>
            <w:vAlign w:val="center"/>
          </w:tcPr>
          <w:p w14:paraId="2EA760EF"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7-8</w:t>
            </w:r>
          </w:p>
        </w:tc>
        <w:tc>
          <w:tcPr>
            <w:tcW w:w="270" w:type="dxa"/>
            <w:vAlign w:val="center"/>
          </w:tcPr>
          <w:p w14:paraId="663E7F7F"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p>
        </w:tc>
        <w:tc>
          <w:tcPr>
            <w:tcW w:w="7920" w:type="dxa"/>
            <w:vAlign w:val="center"/>
          </w:tcPr>
          <w:p w14:paraId="5DB92AD5" w14:textId="5D6F4307" w:rsidR="00994725" w:rsidRPr="003240AC" w:rsidRDefault="00B25E61" w:rsidP="00994725">
            <w:pPr>
              <w:pStyle w:val="Tablelistbullet"/>
              <w:numPr>
                <w:ilvl w:val="0"/>
                <w:numId w:val="0"/>
              </w:numPr>
              <w:ind w:left="454" w:hanging="454"/>
              <w:contextualSpacing/>
              <w:rPr>
                <w:rFonts w:asciiTheme="minorHAnsi" w:hAnsiTheme="minorHAnsi"/>
                <w:sz w:val="20"/>
                <w:szCs w:val="20"/>
              </w:rPr>
            </w:pPr>
            <w:r w:rsidRPr="003240AC">
              <w:rPr>
                <w:rFonts w:asciiTheme="minorHAnsi" w:hAnsiTheme="minorHAnsi"/>
                <w:sz w:val="20"/>
                <w:szCs w:val="20"/>
              </w:rPr>
              <w:t xml:space="preserve">The student: </w:t>
            </w:r>
          </w:p>
          <w:p w14:paraId="23AD02E0" w14:textId="77777777" w:rsidR="00994725" w:rsidRPr="003240AC" w:rsidRDefault="00994725" w:rsidP="008E29F0">
            <w:pPr>
              <w:pStyle w:val="Default"/>
              <w:numPr>
                <w:ilvl w:val="0"/>
                <w:numId w:val="15"/>
              </w:numPr>
              <w:rPr>
                <w:sz w:val="20"/>
                <w:szCs w:val="20"/>
              </w:rPr>
            </w:pPr>
            <w:r w:rsidRPr="003240AC">
              <w:rPr>
                <w:sz w:val="20"/>
                <w:szCs w:val="20"/>
              </w:rPr>
              <w:t xml:space="preserve">demonstrates </w:t>
            </w:r>
            <w:r w:rsidRPr="003240AC">
              <w:rPr>
                <w:b/>
                <w:bCs/>
                <w:sz w:val="20"/>
                <w:szCs w:val="20"/>
              </w:rPr>
              <w:t xml:space="preserve">excellent </w:t>
            </w:r>
            <w:r w:rsidRPr="003240AC">
              <w:rPr>
                <w:sz w:val="20"/>
                <w:szCs w:val="20"/>
              </w:rPr>
              <w:t xml:space="preserve">acquisition and development of the skills and techniques of the art form studied </w:t>
            </w:r>
          </w:p>
          <w:p w14:paraId="01D08F83" w14:textId="570B0943" w:rsidR="00DF0B73" w:rsidRPr="003240AC" w:rsidRDefault="00994725" w:rsidP="008E29F0">
            <w:pPr>
              <w:pStyle w:val="Default"/>
              <w:numPr>
                <w:ilvl w:val="0"/>
                <w:numId w:val="15"/>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excellent </w:t>
            </w:r>
            <w:r w:rsidRPr="003240AC">
              <w:rPr>
                <w:sz w:val="20"/>
                <w:szCs w:val="20"/>
              </w:rPr>
              <w:t>application of skills and techniques to create, perform and/or present art.</w:t>
            </w:r>
          </w:p>
        </w:tc>
      </w:tr>
      <w:tr w:rsidR="003240AC" w:rsidRPr="003240AC" w14:paraId="287AE8E6" w14:textId="77777777" w:rsidTr="003240AC">
        <w:trPr>
          <w:trHeight w:val="225"/>
        </w:trPr>
        <w:tc>
          <w:tcPr>
            <w:tcW w:w="2718" w:type="dxa"/>
            <w:shd w:val="clear" w:color="auto" w:fill="E6E6E6"/>
          </w:tcPr>
          <w:p w14:paraId="57D6DBD6" w14:textId="0AA2B70D" w:rsidR="00DF0B73" w:rsidRPr="003240AC" w:rsidRDefault="00DF0B73" w:rsidP="00994725">
            <w:pPr>
              <w:rPr>
                <w:rFonts w:asciiTheme="minorHAnsi" w:hAnsiTheme="minorHAnsi" w:cstheme="minorHAnsi"/>
                <w:b/>
                <w:color w:val="auto"/>
                <w:sz w:val="20"/>
                <w:szCs w:val="20"/>
              </w:rPr>
            </w:pPr>
            <w:r w:rsidRPr="003240AC">
              <w:rPr>
                <w:rFonts w:asciiTheme="minorHAnsi" w:hAnsiTheme="minorHAnsi" w:cstheme="minorHAnsi"/>
                <w:b/>
                <w:color w:val="auto"/>
                <w:sz w:val="20"/>
                <w:szCs w:val="20"/>
              </w:rPr>
              <w:lastRenderedPageBreak/>
              <w:t xml:space="preserve">C. </w:t>
            </w:r>
            <w:r w:rsidR="00994725" w:rsidRPr="003240AC">
              <w:rPr>
                <w:rFonts w:asciiTheme="minorHAnsi" w:hAnsiTheme="minorHAnsi" w:cstheme="minorHAnsi"/>
                <w:b/>
                <w:color w:val="auto"/>
                <w:sz w:val="20"/>
                <w:szCs w:val="20"/>
              </w:rPr>
              <w:t>THINKING CREATIVELY</w:t>
            </w:r>
          </w:p>
        </w:tc>
        <w:tc>
          <w:tcPr>
            <w:tcW w:w="630" w:type="dxa"/>
            <w:shd w:val="clear" w:color="auto" w:fill="E6E6E6"/>
            <w:vAlign w:val="center"/>
          </w:tcPr>
          <w:p w14:paraId="68BC74CF"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MYP</w:t>
            </w:r>
          </w:p>
        </w:tc>
        <w:tc>
          <w:tcPr>
            <w:tcW w:w="270" w:type="dxa"/>
            <w:shd w:val="clear" w:color="auto" w:fill="E6E6E6"/>
            <w:vAlign w:val="center"/>
          </w:tcPr>
          <w:p w14:paraId="20DA21C3" w14:textId="77777777" w:rsidR="00DF0B73" w:rsidRPr="003240AC" w:rsidRDefault="00DF0B73" w:rsidP="00DF0B73">
            <w:pPr>
              <w:jc w:val="center"/>
              <w:rPr>
                <w:rFonts w:asciiTheme="minorHAnsi" w:hAnsiTheme="minorHAnsi" w:cstheme="minorHAnsi"/>
                <w:b/>
                <w:color w:val="auto"/>
                <w:sz w:val="20"/>
                <w:szCs w:val="20"/>
              </w:rPr>
            </w:pPr>
          </w:p>
        </w:tc>
        <w:tc>
          <w:tcPr>
            <w:tcW w:w="7920" w:type="dxa"/>
            <w:shd w:val="clear" w:color="auto" w:fill="E6E6E6"/>
            <w:vAlign w:val="center"/>
          </w:tcPr>
          <w:p w14:paraId="6B4DF347" w14:textId="77777777" w:rsidR="00DF0B73" w:rsidRPr="003240AC" w:rsidRDefault="00DF0B73" w:rsidP="008E29F0">
            <w:pPr>
              <w:pStyle w:val="ListParagraph"/>
              <w:numPr>
                <w:ilvl w:val="0"/>
                <w:numId w:val="9"/>
              </w:numPr>
              <w:rPr>
                <w:rFonts w:ascii="Arial Narrow" w:hAnsi="Arial Narrow" w:cstheme="minorHAnsi"/>
                <w:b/>
                <w:color w:val="auto"/>
                <w:sz w:val="20"/>
                <w:szCs w:val="20"/>
              </w:rPr>
            </w:pPr>
            <w:r w:rsidRPr="003240AC">
              <w:rPr>
                <w:rFonts w:ascii="Arial Narrow" w:hAnsi="Arial Narrow" w:cstheme="minorHAnsi"/>
                <w:b/>
                <w:color w:val="auto"/>
                <w:sz w:val="20"/>
                <w:szCs w:val="20"/>
              </w:rPr>
              <w:t>ACHIEVEMENT LEVEL DESCRIPTOR</w:t>
            </w:r>
          </w:p>
        </w:tc>
      </w:tr>
      <w:tr w:rsidR="00DF0B73" w:rsidRPr="003240AC" w14:paraId="4EC3CABB" w14:textId="77777777" w:rsidTr="003240AC">
        <w:trPr>
          <w:trHeight w:val="801"/>
        </w:trPr>
        <w:tc>
          <w:tcPr>
            <w:tcW w:w="2718" w:type="dxa"/>
            <w:vMerge w:val="restart"/>
            <w:vAlign w:val="center"/>
          </w:tcPr>
          <w:p w14:paraId="0E458E02" w14:textId="0E3F763A" w:rsidR="00DF0B73" w:rsidRPr="003240AC" w:rsidRDefault="00BB37DF" w:rsidP="00DF0B73">
            <w:pPr>
              <w:pStyle w:val="Body"/>
              <w:rPr>
                <w:rFonts w:cs="Arial"/>
                <w:i/>
                <w:iCs/>
                <w:sz w:val="20"/>
                <w:szCs w:val="20"/>
              </w:rPr>
            </w:pPr>
            <w:r w:rsidRPr="003240AC">
              <w:rPr>
                <w:sz w:val="20"/>
                <w:szCs w:val="20"/>
              </w:rPr>
              <w:t xml:space="preserve">At the end of </w:t>
            </w:r>
            <w:r w:rsidR="00CF5C81" w:rsidRPr="003240AC">
              <w:rPr>
                <w:sz w:val="20"/>
                <w:szCs w:val="20"/>
              </w:rPr>
              <w:t>year 2</w:t>
            </w:r>
            <w:r w:rsidR="00DF0B73" w:rsidRPr="003240AC">
              <w:rPr>
                <w:sz w:val="20"/>
                <w:szCs w:val="20"/>
              </w:rPr>
              <w:t>, students should be able to:</w:t>
            </w:r>
          </w:p>
          <w:p w14:paraId="3C99E72F" w14:textId="77777777" w:rsidR="00994725" w:rsidRPr="003240AC" w:rsidRDefault="00994725" w:rsidP="00994725">
            <w:pPr>
              <w:pStyle w:val="Default"/>
              <w:rPr>
                <w:sz w:val="20"/>
                <w:szCs w:val="20"/>
              </w:rPr>
            </w:pPr>
          </w:p>
          <w:p w14:paraId="7746CCEA" w14:textId="2949ADB5" w:rsidR="00994725" w:rsidRPr="003240AC" w:rsidRDefault="000F4ACC" w:rsidP="008E29F0">
            <w:pPr>
              <w:pStyle w:val="Default"/>
              <w:numPr>
                <w:ilvl w:val="0"/>
                <w:numId w:val="9"/>
              </w:numPr>
              <w:spacing w:after="115"/>
              <w:rPr>
                <w:sz w:val="20"/>
                <w:szCs w:val="20"/>
              </w:rPr>
            </w:pPr>
            <w:r w:rsidRPr="003240AC">
              <w:rPr>
                <w:sz w:val="20"/>
                <w:szCs w:val="20"/>
              </w:rPr>
              <w:t>outline</w:t>
            </w:r>
            <w:r w:rsidR="00994725" w:rsidRPr="003240AC">
              <w:rPr>
                <w:sz w:val="20"/>
                <w:szCs w:val="20"/>
              </w:rPr>
              <w:t xml:space="preserve"> an artistic intention </w:t>
            </w:r>
          </w:p>
          <w:p w14:paraId="72301ADA" w14:textId="710D20F3" w:rsidR="00994725" w:rsidRPr="003240AC" w:rsidRDefault="000F4ACC" w:rsidP="008E29F0">
            <w:pPr>
              <w:pStyle w:val="Default"/>
              <w:numPr>
                <w:ilvl w:val="0"/>
                <w:numId w:val="9"/>
              </w:numPr>
              <w:spacing w:after="115"/>
              <w:rPr>
                <w:sz w:val="20"/>
                <w:szCs w:val="20"/>
              </w:rPr>
            </w:pPr>
            <w:r w:rsidRPr="003240AC">
              <w:rPr>
                <w:sz w:val="20"/>
                <w:szCs w:val="20"/>
              </w:rPr>
              <w:t>outline</w:t>
            </w:r>
            <w:r w:rsidR="00994725" w:rsidRPr="003240AC">
              <w:rPr>
                <w:sz w:val="20"/>
                <w:szCs w:val="20"/>
              </w:rPr>
              <w:t xml:space="preserve"> alternatives and perspectives </w:t>
            </w:r>
          </w:p>
          <w:p w14:paraId="3A8301F9" w14:textId="47F78335" w:rsidR="00994725" w:rsidRPr="003240AC" w:rsidRDefault="00994725" w:rsidP="008E29F0">
            <w:pPr>
              <w:pStyle w:val="Default"/>
              <w:numPr>
                <w:ilvl w:val="0"/>
                <w:numId w:val="9"/>
              </w:numPr>
              <w:rPr>
                <w:sz w:val="20"/>
                <w:szCs w:val="20"/>
              </w:rPr>
            </w:pPr>
            <w:proofErr w:type="gramStart"/>
            <w:r w:rsidRPr="003240AC">
              <w:rPr>
                <w:sz w:val="20"/>
                <w:szCs w:val="20"/>
              </w:rPr>
              <w:t>demonstrate</w:t>
            </w:r>
            <w:proofErr w:type="gramEnd"/>
            <w:r w:rsidRPr="003240AC">
              <w:rPr>
                <w:sz w:val="20"/>
                <w:szCs w:val="20"/>
              </w:rPr>
              <w:t xml:space="preserve"> the exploration of ideas</w:t>
            </w:r>
            <w:r w:rsidR="005F0F8E" w:rsidRPr="003240AC">
              <w:rPr>
                <w:sz w:val="20"/>
                <w:szCs w:val="20"/>
              </w:rPr>
              <w:t>, which may result In the point of realization</w:t>
            </w:r>
            <w:r w:rsidRPr="003240AC">
              <w:rPr>
                <w:sz w:val="20"/>
                <w:szCs w:val="20"/>
              </w:rPr>
              <w:t xml:space="preserve">. </w:t>
            </w:r>
          </w:p>
          <w:p w14:paraId="1B5F69BB" w14:textId="4EEF9322" w:rsidR="00DF0B73" w:rsidRPr="003240AC" w:rsidRDefault="00994725" w:rsidP="00994725">
            <w:pPr>
              <w:ind w:left="720"/>
              <w:rPr>
                <w:rFonts w:asciiTheme="minorHAnsi" w:hAnsiTheme="minorHAnsi" w:cstheme="minorHAnsi"/>
                <w:color w:val="auto"/>
                <w:sz w:val="20"/>
                <w:szCs w:val="20"/>
              </w:rPr>
            </w:pPr>
            <w:r w:rsidRPr="003240AC">
              <w:rPr>
                <w:rFonts w:asciiTheme="minorHAnsi" w:hAnsiTheme="minorHAnsi" w:cstheme="minorHAnsi"/>
                <w:color w:val="auto"/>
                <w:sz w:val="20"/>
                <w:szCs w:val="20"/>
              </w:rPr>
              <w:t xml:space="preserve"> </w:t>
            </w:r>
          </w:p>
        </w:tc>
        <w:tc>
          <w:tcPr>
            <w:tcW w:w="630" w:type="dxa"/>
            <w:vAlign w:val="center"/>
          </w:tcPr>
          <w:p w14:paraId="3667FBA2"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0</w:t>
            </w:r>
          </w:p>
        </w:tc>
        <w:tc>
          <w:tcPr>
            <w:tcW w:w="270" w:type="dxa"/>
            <w:vAlign w:val="center"/>
          </w:tcPr>
          <w:p w14:paraId="4E2D4161" w14:textId="77777777" w:rsidR="00DF0B73" w:rsidRPr="003240AC" w:rsidRDefault="00DF0B73" w:rsidP="00DF0B73">
            <w:pPr>
              <w:rPr>
                <w:rFonts w:asciiTheme="minorHAnsi" w:hAnsiTheme="minorHAnsi" w:cstheme="minorHAnsi"/>
                <w:b/>
                <w:color w:val="auto"/>
                <w:sz w:val="20"/>
                <w:szCs w:val="20"/>
              </w:rPr>
            </w:pPr>
          </w:p>
        </w:tc>
        <w:tc>
          <w:tcPr>
            <w:tcW w:w="7920" w:type="dxa"/>
            <w:vAlign w:val="center"/>
          </w:tcPr>
          <w:p w14:paraId="393203AD" w14:textId="77777777" w:rsidR="00DF0B73" w:rsidRPr="003240AC" w:rsidRDefault="00DF0B73" w:rsidP="008E29F0">
            <w:pPr>
              <w:numPr>
                <w:ilvl w:val="0"/>
                <w:numId w:val="9"/>
              </w:numPr>
              <w:contextualSpacing/>
              <w:rPr>
                <w:rFonts w:asciiTheme="minorHAnsi" w:hAnsiTheme="minorHAnsi" w:cstheme="minorHAnsi"/>
                <w:b/>
                <w:color w:val="auto"/>
                <w:sz w:val="20"/>
                <w:szCs w:val="20"/>
              </w:rPr>
            </w:pPr>
            <w:r w:rsidRPr="003240AC">
              <w:rPr>
                <w:rFonts w:asciiTheme="minorHAnsi" w:hAnsiTheme="minorHAnsi"/>
                <w:sz w:val="20"/>
                <w:szCs w:val="20"/>
              </w:rPr>
              <w:t>The student does not reach a standard described by any of the descriptors below.</w:t>
            </w:r>
          </w:p>
        </w:tc>
      </w:tr>
      <w:tr w:rsidR="00DF0B73" w:rsidRPr="003240AC" w14:paraId="4A00C75B" w14:textId="77777777" w:rsidTr="003240AC">
        <w:trPr>
          <w:trHeight w:val="587"/>
        </w:trPr>
        <w:tc>
          <w:tcPr>
            <w:tcW w:w="2718" w:type="dxa"/>
            <w:vMerge/>
          </w:tcPr>
          <w:p w14:paraId="48453B54" w14:textId="77777777" w:rsidR="00DF0B73" w:rsidRPr="003240AC" w:rsidRDefault="00DF0B73" w:rsidP="00DF0B73">
            <w:pPr>
              <w:pStyle w:val="BodyText"/>
              <w:numPr>
                <w:ilvl w:val="0"/>
                <w:numId w:val="1"/>
              </w:numPr>
              <w:rPr>
                <w:rFonts w:asciiTheme="minorHAnsi" w:hAnsiTheme="minorHAnsi" w:cstheme="minorHAnsi"/>
                <w:szCs w:val="20"/>
              </w:rPr>
            </w:pPr>
          </w:p>
        </w:tc>
        <w:tc>
          <w:tcPr>
            <w:tcW w:w="630" w:type="dxa"/>
            <w:vAlign w:val="center"/>
          </w:tcPr>
          <w:p w14:paraId="2301E5BA"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r w:rsidRPr="003240AC">
              <w:rPr>
                <w:rFonts w:asciiTheme="minorHAnsi" w:hAnsiTheme="minorHAnsi" w:cstheme="minorHAnsi"/>
                <w:szCs w:val="20"/>
              </w:rPr>
              <w:t>1-2</w:t>
            </w:r>
          </w:p>
        </w:tc>
        <w:tc>
          <w:tcPr>
            <w:tcW w:w="270" w:type="dxa"/>
            <w:vAlign w:val="center"/>
          </w:tcPr>
          <w:p w14:paraId="1AD6CCBE" w14:textId="77777777" w:rsidR="00DF0B73" w:rsidRPr="003240AC" w:rsidRDefault="00DF0B73" w:rsidP="00DF0B73">
            <w:pPr>
              <w:pStyle w:val="BodyText3"/>
              <w:framePr w:hSpace="0" w:wrap="auto" w:hAnchor="text" w:xAlign="left" w:yAlign="inline"/>
              <w:rPr>
                <w:rFonts w:asciiTheme="minorHAnsi" w:hAnsiTheme="minorHAnsi" w:cstheme="minorHAnsi"/>
                <w:szCs w:val="20"/>
              </w:rPr>
            </w:pPr>
          </w:p>
        </w:tc>
        <w:tc>
          <w:tcPr>
            <w:tcW w:w="7920" w:type="dxa"/>
            <w:vAlign w:val="center"/>
          </w:tcPr>
          <w:p w14:paraId="18649C57" w14:textId="2DE63641" w:rsidR="00994725" w:rsidRPr="003240AC" w:rsidRDefault="00B25E61" w:rsidP="00994725">
            <w:pPr>
              <w:pStyle w:val="Tablelistbullet"/>
              <w:numPr>
                <w:ilvl w:val="0"/>
                <w:numId w:val="0"/>
              </w:numPr>
              <w:ind w:left="454" w:hanging="454"/>
              <w:contextualSpacing/>
              <w:rPr>
                <w:rFonts w:asciiTheme="minorHAnsi" w:hAnsiTheme="minorHAnsi"/>
                <w:sz w:val="20"/>
                <w:szCs w:val="20"/>
              </w:rPr>
            </w:pPr>
            <w:r w:rsidRPr="003240AC">
              <w:rPr>
                <w:rFonts w:asciiTheme="minorHAnsi" w:hAnsiTheme="minorHAnsi"/>
                <w:sz w:val="20"/>
                <w:szCs w:val="20"/>
              </w:rPr>
              <w:t>The student</w:t>
            </w:r>
            <w:r w:rsidR="0019555C" w:rsidRPr="003240AC">
              <w:rPr>
                <w:rFonts w:asciiTheme="minorHAnsi" w:hAnsiTheme="minorHAnsi"/>
                <w:sz w:val="20"/>
                <w:szCs w:val="20"/>
              </w:rPr>
              <w:t xml:space="preserve">: </w:t>
            </w:r>
          </w:p>
          <w:p w14:paraId="66CE8793" w14:textId="0558C029" w:rsidR="00994725" w:rsidRPr="003240AC" w:rsidRDefault="000F4ACC" w:rsidP="00994725">
            <w:pPr>
              <w:pStyle w:val="Default"/>
              <w:numPr>
                <w:ilvl w:val="0"/>
                <w:numId w:val="1"/>
              </w:numPr>
              <w:rPr>
                <w:sz w:val="20"/>
                <w:szCs w:val="20"/>
              </w:rPr>
            </w:pPr>
            <w:r w:rsidRPr="003240AC">
              <w:rPr>
                <w:sz w:val="20"/>
                <w:szCs w:val="20"/>
              </w:rPr>
              <w:t>outline a</w:t>
            </w:r>
            <w:r w:rsidR="00994725" w:rsidRPr="003240AC">
              <w:rPr>
                <w:sz w:val="20"/>
                <w:szCs w:val="20"/>
              </w:rPr>
              <w:t xml:space="preserve"> </w:t>
            </w:r>
            <w:r w:rsidR="00994725" w:rsidRPr="003240AC">
              <w:rPr>
                <w:b/>
                <w:bCs/>
                <w:sz w:val="20"/>
                <w:szCs w:val="20"/>
              </w:rPr>
              <w:t xml:space="preserve">limited </w:t>
            </w:r>
            <w:r w:rsidR="00994725" w:rsidRPr="003240AC">
              <w:rPr>
                <w:sz w:val="20"/>
                <w:szCs w:val="20"/>
              </w:rPr>
              <w:t xml:space="preserve">artistic intention </w:t>
            </w:r>
          </w:p>
          <w:p w14:paraId="1C3407AB" w14:textId="3CC185B5" w:rsidR="00994725" w:rsidRPr="003240AC" w:rsidRDefault="000F4ACC" w:rsidP="00994725">
            <w:pPr>
              <w:pStyle w:val="Default"/>
              <w:numPr>
                <w:ilvl w:val="0"/>
                <w:numId w:val="1"/>
              </w:numPr>
              <w:rPr>
                <w:sz w:val="20"/>
                <w:szCs w:val="20"/>
              </w:rPr>
            </w:pPr>
            <w:r w:rsidRPr="003240AC">
              <w:rPr>
                <w:sz w:val="20"/>
                <w:szCs w:val="20"/>
              </w:rPr>
              <w:t xml:space="preserve">outline </w:t>
            </w:r>
            <w:r w:rsidR="00994725" w:rsidRPr="003240AC">
              <w:rPr>
                <w:b/>
                <w:bCs/>
                <w:sz w:val="20"/>
                <w:szCs w:val="20"/>
              </w:rPr>
              <w:t xml:space="preserve">limited </w:t>
            </w:r>
            <w:r w:rsidR="00994725" w:rsidRPr="003240AC">
              <w:rPr>
                <w:sz w:val="20"/>
                <w:szCs w:val="20"/>
              </w:rPr>
              <w:t xml:space="preserve">alternatives and perspectives </w:t>
            </w:r>
          </w:p>
          <w:p w14:paraId="700D519C" w14:textId="40A2500F" w:rsidR="00B25E61" w:rsidRPr="003240AC" w:rsidRDefault="00994725" w:rsidP="00994725">
            <w:pPr>
              <w:pStyle w:val="Default"/>
              <w:numPr>
                <w:ilvl w:val="0"/>
                <w:numId w:val="1"/>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limited </w:t>
            </w:r>
            <w:r w:rsidRPr="003240AC">
              <w:rPr>
                <w:sz w:val="20"/>
                <w:szCs w:val="20"/>
              </w:rPr>
              <w:t xml:space="preserve">exploration of ideas. </w:t>
            </w:r>
          </w:p>
        </w:tc>
      </w:tr>
      <w:tr w:rsidR="00DF0B73" w:rsidRPr="003240AC" w14:paraId="118F25E4" w14:textId="77777777" w:rsidTr="003240AC">
        <w:trPr>
          <w:trHeight w:val="985"/>
        </w:trPr>
        <w:tc>
          <w:tcPr>
            <w:tcW w:w="2718" w:type="dxa"/>
            <w:vMerge/>
          </w:tcPr>
          <w:p w14:paraId="1AECC74D" w14:textId="0299A2CE" w:rsidR="00DF0B73" w:rsidRPr="003240AC" w:rsidRDefault="00DF0B73" w:rsidP="00DF0B73">
            <w:pPr>
              <w:pStyle w:val="BodyText"/>
              <w:numPr>
                <w:ilvl w:val="0"/>
                <w:numId w:val="1"/>
              </w:numPr>
              <w:rPr>
                <w:rFonts w:asciiTheme="minorHAnsi" w:hAnsiTheme="minorHAnsi" w:cstheme="minorHAnsi"/>
                <w:szCs w:val="20"/>
              </w:rPr>
            </w:pPr>
          </w:p>
        </w:tc>
        <w:tc>
          <w:tcPr>
            <w:tcW w:w="630" w:type="dxa"/>
            <w:vAlign w:val="center"/>
          </w:tcPr>
          <w:p w14:paraId="08A69544"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r w:rsidRPr="003240AC">
              <w:rPr>
                <w:rFonts w:asciiTheme="minorHAnsi" w:hAnsiTheme="minorHAnsi" w:cstheme="minorHAnsi"/>
                <w:szCs w:val="20"/>
              </w:rPr>
              <w:t>3-4</w:t>
            </w:r>
          </w:p>
        </w:tc>
        <w:tc>
          <w:tcPr>
            <w:tcW w:w="270" w:type="dxa"/>
            <w:vAlign w:val="center"/>
          </w:tcPr>
          <w:p w14:paraId="79B8FF55" w14:textId="77777777" w:rsidR="00DF0B73" w:rsidRPr="003240AC" w:rsidRDefault="00DF0B73" w:rsidP="00DF0B73">
            <w:pPr>
              <w:pStyle w:val="BodyText3"/>
              <w:framePr w:hSpace="0" w:wrap="auto" w:hAnchor="text" w:xAlign="left" w:yAlign="inline"/>
              <w:rPr>
                <w:rFonts w:asciiTheme="minorHAnsi" w:hAnsiTheme="minorHAnsi" w:cstheme="minorHAnsi"/>
                <w:szCs w:val="20"/>
              </w:rPr>
            </w:pPr>
          </w:p>
        </w:tc>
        <w:tc>
          <w:tcPr>
            <w:tcW w:w="7920" w:type="dxa"/>
            <w:vAlign w:val="center"/>
          </w:tcPr>
          <w:p w14:paraId="3BEC6004" w14:textId="1D8DDF4A" w:rsidR="00994725" w:rsidRPr="003240AC" w:rsidRDefault="00D71E76" w:rsidP="00994725">
            <w:pPr>
              <w:pStyle w:val="Tablelistbullet"/>
              <w:numPr>
                <w:ilvl w:val="0"/>
                <w:numId w:val="0"/>
              </w:numPr>
              <w:ind w:left="454" w:hanging="454"/>
              <w:contextualSpacing/>
              <w:rPr>
                <w:rFonts w:asciiTheme="minorHAnsi" w:hAnsiTheme="minorHAnsi"/>
                <w:sz w:val="20"/>
                <w:szCs w:val="20"/>
              </w:rPr>
            </w:pPr>
            <w:r w:rsidRPr="003240AC">
              <w:rPr>
                <w:rFonts w:asciiTheme="minorHAnsi" w:hAnsiTheme="minorHAnsi"/>
                <w:sz w:val="20"/>
                <w:szCs w:val="20"/>
              </w:rPr>
              <w:t xml:space="preserve">The student: </w:t>
            </w:r>
          </w:p>
          <w:p w14:paraId="626316B9" w14:textId="3B61FD34" w:rsidR="00994725" w:rsidRPr="003240AC" w:rsidRDefault="000F4ACC" w:rsidP="008E29F0">
            <w:pPr>
              <w:pStyle w:val="Default"/>
              <w:numPr>
                <w:ilvl w:val="0"/>
                <w:numId w:val="16"/>
              </w:numPr>
              <w:rPr>
                <w:sz w:val="20"/>
                <w:szCs w:val="20"/>
              </w:rPr>
            </w:pPr>
            <w:r w:rsidRPr="003240AC">
              <w:rPr>
                <w:sz w:val="20"/>
                <w:szCs w:val="20"/>
              </w:rPr>
              <w:t>outline</w:t>
            </w:r>
            <w:r w:rsidR="00994725" w:rsidRPr="003240AC">
              <w:rPr>
                <w:sz w:val="20"/>
                <w:szCs w:val="20"/>
              </w:rPr>
              <w:t xml:space="preserve"> an </w:t>
            </w:r>
            <w:r w:rsidR="00994725" w:rsidRPr="003240AC">
              <w:rPr>
                <w:b/>
                <w:bCs/>
                <w:sz w:val="20"/>
                <w:szCs w:val="20"/>
              </w:rPr>
              <w:t xml:space="preserve">adequate </w:t>
            </w:r>
            <w:r w:rsidR="00994725" w:rsidRPr="003240AC">
              <w:rPr>
                <w:sz w:val="20"/>
                <w:szCs w:val="20"/>
              </w:rPr>
              <w:t xml:space="preserve">artistic intention </w:t>
            </w:r>
          </w:p>
          <w:p w14:paraId="1BE6488B" w14:textId="7FC32F00" w:rsidR="00994725" w:rsidRPr="003240AC" w:rsidRDefault="000F4ACC" w:rsidP="008E29F0">
            <w:pPr>
              <w:pStyle w:val="Default"/>
              <w:numPr>
                <w:ilvl w:val="0"/>
                <w:numId w:val="16"/>
              </w:numPr>
              <w:rPr>
                <w:sz w:val="20"/>
                <w:szCs w:val="20"/>
              </w:rPr>
            </w:pPr>
            <w:r w:rsidRPr="003240AC">
              <w:rPr>
                <w:sz w:val="20"/>
                <w:szCs w:val="20"/>
              </w:rPr>
              <w:t>outline</w:t>
            </w:r>
            <w:r w:rsidR="00994725" w:rsidRPr="003240AC">
              <w:rPr>
                <w:sz w:val="20"/>
                <w:szCs w:val="20"/>
              </w:rPr>
              <w:t xml:space="preserve"> </w:t>
            </w:r>
            <w:r w:rsidR="00994725" w:rsidRPr="003240AC">
              <w:rPr>
                <w:b/>
                <w:bCs/>
                <w:sz w:val="20"/>
                <w:szCs w:val="20"/>
              </w:rPr>
              <w:t xml:space="preserve">adequate </w:t>
            </w:r>
            <w:r w:rsidR="00994725" w:rsidRPr="003240AC">
              <w:rPr>
                <w:sz w:val="20"/>
                <w:szCs w:val="20"/>
              </w:rPr>
              <w:t xml:space="preserve">alternatives and perspectives </w:t>
            </w:r>
          </w:p>
          <w:p w14:paraId="79356C78" w14:textId="08CF8E2C" w:rsidR="0019555C" w:rsidRPr="003240AC" w:rsidRDefault="00994725" w:rsidP="008E29F0">
            <w:pPr>
              <w:pStyle w:val="Default"/>
              <w:numPr>
                <w:ilvl w:val="0"/>
                <w:numId w:val="16"/>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adequate </w:t>
            </w:r>
            <w:r w:rsidRPr="003240AC">
              <w:rPr>
                <w:sz w:val="20"/>
                <w:szCs w:val="20"/>
              </w:rPr>
              <w:t xml:space="preserve">exploration of ideas. </w:t>
            </w:r>
          </w:p>
        </w:tc>
      </w:tr>
      <w:tr w:rsidR="00DF0B73" w:rsidRPr="003240AC" w14:paraId="2B6831C8" w14:textId="77777777" w:rsidTr="003240AC">
        <w:trPr>
          <w:trHeight w:val="350"/>
        </w:trPr>
        <w:tc>
          <w:tcPr>
            <w:tcW w:w="2718" w:type="dxa"/>
            <w:vMerge/>
          </w:tcPr>
          <w:p w14:paraId="3BAD5DB1" w14:textId="35F83CB6" w:rsidR="00DF0B73" w:rsidRPr="003240AC" w:rsidRDefault="00DF0B73" w:rsidP="00DF0B73">
            <w:pPr>
              <w:pStyle w:val="BodyText"/>
              <w:numPr>
                <w:ilvl w:val="0"/>
                <w:numId w:val="1"/>
              </w:numPr>
              <w:rPr>
                <w:rFonts w:asciiTheme="minorHAnsi" w:hAnsiTheme="minorHAnsi" w:cstheme="minorHAnsi"/>
                <w:szCs w:val="20"/>
              </w:rPr>
            </w:pPr>
          </w:p>
        </w:tc>
        <w:tc>
          <w:tcPr>
            <w:tcW w:w="630" w:type="dxa"/>
            <w:vAlign w:val="center"/>
          </w:tcPr>
          <w:p w14:paraId="04F01C2E"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r w:rsidRPr="003240AC">
              <w:rPr>
                <w:rFonts w:asciiTheme="minorHAnsi" w:hAnsiTheme="minorHAnsi" w:cstheme="minorHAnsi"/>
                <w:szCs w:val="20"/>
              </w:rPr>
              <w:t>5-6</w:t>
            </w:r>
          </w:p>
        </w:tc>
        <w:tc>
          <w:tcPr>
            <w:tcW w:w="270" w:type="dxa"/>
            <w:vAlign w:val="center"/>
          </w:tcPr>
          <w:p w14:paraId="0A75D220" w14:textId="77777777" w:rsidR="00DF0B73" w:rsidRPr="003240AC" w:rsidRDefault="00DF0B73" w:rsidP="00DF0B73">
            <w:pPr>
              <w:pStyle w:val="BodyText3"/>
              <w:framePr w:hSpace="0" w:wrap="auto" w:hAnchor="text" w:xAlign="left" w:yAlign="inline"/>
              <w:rPr>
                <w:rFonts w:asciiTheme="minorHAnsi" w:hAnsiTheme="minorHAnsi" w:cstheme="minorHAnsi"/>
                <w:szCs w:val="20"/>
              </w:rPr>
            </w:pPr>
          </w:p>
        </w:tc>
        <w:tc>
          <w:tcPr>
            <w:tcW w:w="7920" w:type="dxa"/>
            <w:vAlign w:val="center"/>
          </w:tcPr>
          <w:p w14:paraId="13683B04" w14:textId="0823E97B" w:rsidR="00994725" w:rsidRPr="003240AC" w:rsidRDefault="00D71E76" w:rsidP="00994725">
            <w:pPr>
              <w:pStyle w:val="Tablelistbullet"/>
              <w:numPr>
                <w:ilvl w:val="0"/>
                <w:numId w:val="0"/>
              </w:numPr>
              <w:ind w:left="454" w:hanging="454"/>
              <w:contextualSpacing/>
              <w:rPr>
                <w:rFonts w:asciiTheme="minorHAnsi" w:hAnsiTheme="minorHAnsi"/>
                <w:sz w:val="20"/>
                <w:szCs w:val="20"/>
              </w:rPr>
            </w:pPr>
            <w:r w:rsidRPr="003240AC">
              <w:rPr>
                <w:rFonts w:asciiTheme="minorHAnsi" w:hAnsiTheme="minorHAnsi"/>
                <w:sz w:val="20"/>
                <w:szCs w:val="20"/>
              </w:rPr>
              <w:t xml:space="preserve">The student: </w:t>
            </w:r>
          </w:p>
          <w:p w14:paraId="20ACBCFB" w14:textId="708D4BA5" w:rsidR="00994725" w:rsidRPr="003240AC" w:rsidRDefault="000F4ACC" w:rsidP="00994725">
            <w:pPr>
              <w:pStyle w:val="Default"/>
              <w:numPr>
                <w:ilvl w:val="0"/>
                <w:numId w:val="1"/>
              </w:numPr>
              <w:rPr>
                <w:sz w:val="20"/>
                <w:szCs w:val="20"/>
              </w:rPr>
            </w:pPr>
            <w:r w:rsidRPr="003240AC">
              <w:rPr>
                <w:sz w:val="20"/>
                <w:szCs w:val="20"/>
              </w:rPr>
              <w:t>outline</w:t>
            </w:r>
            <w:r w:rsidR="00994725" w:rsidRPr="003240AC">
              <w:rPr>
                <w:sz w:val="20"/>
                <w:szCs w:val="20"/>
              </w:rPr>
              <w:t xml:space="preserve"> a </w:t>
            </w:r>
            <w:r w:rsidR="00994725" w:rsidRPr="003240AC">
              <w:rPr>
                <w:b/>
                <w:bCs/>
                <w:sz w:val="20"/>
                <w:szCs w:val="20"/>
              </w:rPr>
              <w:t xml:space="preserve">substantial </w:t>
            </w:r>
            <w:r w:rsidR="00994725" w:rsidRPr="003240AC">
              <w:rPr>
                <w:sz w:val="20"/>
                <w:szCs w:val="20"/>
              </w:rPr>
              <w:t xml:space="preserve">artistic intention </w:t>
            </w:r>
          </w:p>
          <w:p w14:paraId="1DDAA953" w14:textId="1D84828E" w:rsidR="00994725" w:rsidRPr="003240AC" w:rsidRDefault="000F4ACC" w:rsidP="00994725">
            <w:pPr>
              <w:pStyle w:val="Default"/>
              <w:numPr>
                <w:ilvl w:val="0"/>
                <w:numId w:val="1"/>
              </w:numPr>
              <w:rPr>
                <w:sz w:val="20"/>
                <w:szCs w:val="20"/>
              </w:rPr>
            </w:pPr>
            <w:r w:rsidRPr="003240AC">
              <w:rPr>
                <w:sz w:val="20"/>
                <w:szCs w:val="20"/>
              </w:rPr>
              <w:t>outline</w:t>
            </w:r>
            <w:r w:rsidR="00994725" w:rsidRPr="003240AC">
              <w:rPr>
                <w:sz w:val="20"/>
                <w:szCs w:val="20"/>
              </w:rPr>
              <w:t xml:space="preserve"> </w:t>
            </w:r>
            <w:r w:rsidR="00994725" w:rsidRPr="003240AC">
              <w:rPr>
                <w:b/>
                <w:bCs/>
                <w:sz w:val="20"/>
                <w:szCs w:val="20"/>
              </w:rPr>
              <w:t xml:space="preserve">substantial </w:t>
            </w:r>
            <w:r w:rsidR="00994725" w:rsidRPr="003240AC">
              <w:rPr>
                <w:sz w:val="20"/>
                <w:szCs w:val="20"/>
              </w:rPr>
              <w:t xml:space="preserve">alternatives and perspectives </w:t>
            </w:r>
          </w:p>
          <w:p w14:paraId="7B4544AA" w14:textId="589B6141" w:rsidR="00DF0B73" w:rsidRPr="003240AC" w:rsidRDefault="00994725" w:rsidP="00994725">
            <w:pPr>
              <w:pStyle w:val="Default"/>
              <w:numPr>
                <w:ilvl w:val="0"/>
                <w:numId w:val="1"/>
              </w:numPr>
              <w:rPr>
                <w:sz w:val="20"/>
                <w:szCs w:val="20"/>
              </w:rPr>
            </w:pPr>
            <w:r w:rsidRPr="003240AC">
              <w:rPr>
                <w:sz w:val="20"/>
                <w:szCs w:val="20"/>
              </w:rPr>
              <w:t xml:space="preserve">demonstrates </w:t>
            </w:r>
            <w:r w:rsidRPr="003240AC">
              <w:rPr>
                <w:b/>
                <w:bCs/>
                <w:sz w:val="20"/>
                <w:szCs w:val="20"/>
              </w:rPr>
              <w:t xml:space="preserve">substantial </w:t>
            </w:r>
            <w:r w:rsidRPr="003240AC">
              <w:rPr>
                <w:sz w:val="20"/>
                <w:szCs w:val="20"/>
              </w:rPr>
              <w:t>exploration of ideas</w:t>
            </w:r>
          </w:p>
        </w:tc>
      </w:tr>
      <w:tr w:rsidR="00DF0B73" w:rsidRPr="003240AC" w14:paraId="75B56BF3" w14:textId="77777777" w:rsidTr="003240AC">
        <w:trPr>
          <w:trHeight w:val="350"/>
        </w:trPr>
        <w:tc>
          <w:tcPr>
            <w:tcW w:w="2718" w:type="dxa"/>
            <w:vMerge/>
          </w:tcPr>
          <w:p w14:paraId="574AA198" w14:textId="77777777" w:rsidR="00DF0B73" w:rsidRPr="003240AC" w:rsidRDefault="00DF0B73" w:rsidP="00DF0B73">
            <w:pPr>
              <w:pStyle w:val="BodyText"/>
              <w:numPr>
                <w:ilvl w:val="0"/>
                <w:numId w:val="1"/>
              </w:numPr>
              <w:rPr>
                <w:rFonts w:asciiTheme="minorHAnsi" w:hAnsiTheme="minorHAnsi" w:cstheme="minorHAnsi"/>
                <w:szCs w:val="20"/>
              </w:rPr>
            </w:pPr>
          </w:p>
        </w:tc>
        <w:tc>
          <w:tcPr>
            <w:tcW w:w="630" w:type="dxa"/>
            <w:vAlign w:val="center"/>
          </w:tcPr>
          <w:p w14:paraId="6526192F"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r w:rsidRPr="003240AC">
              <w:rPr>
                <w:rFonts w:asciiTheme="minorHAnsi" w:hAnsiTheme="minorHAnsi" w:cstheme="minorHAnsi"/>
                <w:szCs w:val="20"/>
              </w:rPr>
              <w:t>7-8</w:t>
            </w:r>
          </w:p>
        </w:tc>
        <w:tc>
          <w:tcPr>
            <w:tcW w:w="270" w:type="dxa"/>
            <w:vAlign w:val="center"/>
          </w:tcPr>
          <w:p w14:paraId="01A11F88" w14:textId="77777777" w:rsidR="00DF0B73" w:rsidRPr="003240AC" w:rsidRDefault="00DF0B73" w:rsidP="00DF0B73">
            <w:pPr>
              <w:pStyle w:val="BodyText3"/>
              <w:framePr w:hSpace="0" w:wrap="auto" w:hAnchor="text" w:xAlign="left" w:yAlign="inline"/>
              <w:rPr>
                <w:rFonts w:asciiTheme="minorHAnsi" w:hAnsiTheme="minorHAnsi" w:cstheme="minorHAnsi"/>
                <w:szCs w:val="20"/>
              </w:rPr>
            </w:pPr>
          </w:p>
        </w:tc>
        <w:tc>
          <w:tcPr>
            <w:tcW w:w="7920" w:type="dxa"/>
            <w:vAlign w:val="center"/>
          </w:tcPr>
          <w:p w14:paraId="1805E60F" w14:textId="766937E0" w:rsidR="00994725" w:rsidRPr="003240AC" w:rsidRDefault="00D71E76" w:rsidP="00994725">
            <w:pPr>
              <w:pStyle w:val="Tablelistbullet"/>
              <w:numPr>
                <w:ilvl w:val="0"/>
                <w:numId w:val="0"/>
              </w:numPr>
              <w:ind w:left="454" w:hanging="454"/>
              <w:contextualSpacing/>
              <w:rPr>
                <w:rFonts w:asciiTheme="minorHAnsi" w:hAnsiTheme="minorHAnsi"/>
                <w:sz w:val="20"/>
                <w:szCs w:val="20"/>
              </w:rPr>
            </w:pPr>
            <w:r w:rsidRPr="003240AC">
              <w:rPr>
                <w:rFonts w:asciiTheme="minorHAnsi" w:hAnsiTheme="minorHAnsi"/>
                <w:sz w:val="20"/>
                <w:szCs w:val="20"/>
              </w:rPr>
              <w:t xml:space="preserve">The student: </w:t>
            </w:r>
          </w:p>
          <w:p w14:paraId="35578D4A" w14:textId="4AED73E3" w:rsidR="00994725" w:rsidRPr="003240AC" w:rsidRDefault="000F4ACC" w:rsidP="008E29F0">
            <w:pPr>
              <w:pStyle w:val="Default"/>
              <w:numPr>
                <w:ilvl w:val="0"/>
                <w:numId w:val="17"/>
              </w:numPr>
              <w:rPr>
                <w:sz w:val="20"/>
                <w:szCs w:val="20"/>
              </w:rPr>
            </w:pPr>
            <w:r w:rsidRPr="003240AC">
              <w:rPr>
                <w:sz w:val="20"/>
                <w:szCs w:val="20"/>
              </w:rPr>
              <w:t>outline</w:t>
            </w:r>
            <w:r w:rsidR="00994725" w:rsidRPr="003240AC">
              <w:rPr>
                <w:sz w:val="20"/>
                <w:szCs w:val="20"/>
              </w:rPr>
              <w:t xml:space="preserve"> an </w:t>
            </w:r>
            <w:r w:rsidR="00994725" w:rsidRPr="003240AC">
              <w:rPr>
                <w:b/>
                <w:bCs/>
                <w:sz w:val="20"/>
                <w:szCs w:val="20"/>
              </w:rPr>
              <w:t xml:space="preserve">excellent </w:t>
            </w:r>
            <w:r w:rsidR="00994725" w:rsidRPr="003240AC">
              <w:rPr>
                <w:sz w:val="20"/>
                <w:szCs w:val="20"/>
              </w:rPr>
              <w:t xml:space="preserve">artistic intention </w:t>
            </w:r>
          </w:p>
          <w:p w14:paraId="7AD4206D" w14:textId="381C297B" w:rsidR="00994725" w:rsidRPr="003240AC" w:rsidRDefault="000F4ACC" w:rsidP="008E29F0">
            <w:pPr>
              <w:pStyle w:val="Default"/>
              <w:numPr>
                <w:ilvl w:val="0"/>
                <w:numId w:val="17"/>
              </w:numPr>
              <w:rPr>
                <w:sz w:val="20"/>
                <w:szCs w:val="20"/>
              </w:rPr>
            </w:pPr>
            <w:r w:rsidRPr="003240AC">
              <w:rPr>
                <w:sz w:val="20"/>
                <w:szCs w:val="20"/>
              </w:rPr>
              <w:t>outline</w:t>
            </w:r>
            <w:r w:rsidR="00994725" w:rsidRPr="003240AC">
              <w:rPr>
                <w:sz w:val="20"/>
                <w:szCs w:val="20"/>
              </w:rPr>
              <w:t xml:space="preserve"> </w:t>
            </w:r>
            <w:r w:rsidR="00994725" w:rsidRPr="003240AC">
              <w:rPr>
                <w:b/>
                <w:bCs/>
                <w:sz w:val="20"/>
                <w:szCs w:val="20"/>
              </w:rPr>
              <w:t xml:space="preserve">excellent </w:t>
            </w:r>
            <w:r w:rsidR="00994725" w:rsidRPr="003240AC">
              <w:rPr>
                <w:sz w:val="20"/>
                <w:szCs w:val="20"/>
              </w:rPr>
              <w:t xml:space="preserve">alternatives and perspectives </w:t>
            </w:r>
          </w:p>
          <w:p w14:paraId="5CAD0C15" w14:textId="6CF03580" w:rsidR="00DF0B73" w:rsidRPr="003240AC" w:rsidRDefault="00994725" w:rsidP="005F0F8E">
            <w:pPr>
              <w:pStyle w:val="Default"/>
              <w:numPr>
                <w:ilvl w:val="0"/>
                <w:numId w:val="17"/>
              </w:numPr>
              <w:rPr>
                <w:sz w:val="20"/>
                <w:szCs w:val="20"/>
              </w:rPr>
            </w:pPr>
            <w:proofErr w:type="gramStart"/>
            <w:r w:rsidRPr="003240AC">
              <w:rPr>
                <w:sz w:val="20"/>
                <w:szCs w:val="20"/>
              </w:rPr>
              <w:t>demonstrates</w:t>
            </w:r>
            <w:proofErr w:type="gramEnd"/>
            <w:r w:rsidRPr="003240AC">
              <w:rPr>
                <w:sz w:val="20"/>
                <w:szCs w:val="20"/>
              </w:rPr>
              <w:t xml:space="preserve"> </w:t>
            </w:r>
            <w:r w:rsidRPr="003240AC">
              <w:rPr>
                <w:b/>
                <w:bCs/>
                <w:sz w:val="20"/>
                <w:szCs w:val="20"/>
              </w:rPr>
              <w:t xml:space="preserve">excellent </w:t>
            </w:r>
            <w:r w:rsidRPr="003240AC">
              <w:rPr>
                <w:sz w:val="20"/>
                <w:szCs w:val="20"/>
              </w:rPr>
              <w:t>exploration of ideas</w:t>
            </w:r>
            <w:r w:rsidR="000F4ACC" w:rsidRPr="003240AC">
              <w:rPr>
                <w:sz w:val="20"/>
                <w:szCs w:val="20"/>
              </w:rPr>
              <w:t xml:space="preserve">, which may result In </w:t>
            </w:r>
            <w:r w:rsidR="005F0F8E" w:rsidRPr="003240AC">
              <w:rPr>
                <w:sz w:val="20"/>
                <w:szCs w:val="20"/>
              </w:rPr>
              <w:t>the point of realization.</w:t>
            </w:r>
          </w:p>
        </w:tc>
      </w:tr>
      <w:tr w:rsidR="003240AC" w:rsidRPr="003240AC" w14:paraId="6777EE6C" w14:textId="77777777" w:rsidTr="003240AC">
        <w:trPr>
          <w:trHeight w:val="225"/>
        </w:trPr>
        <w:tc>
          <w:tcPr>
            <w:tcW w:w="2718" w:type="dxa"/>
            <w:shd w:val="clear" w:color="auto" w:fill="E6E6E6"/>
          </w:tcPr>
          <w:p w14:paraId="4BFB3FD0" w14:textId="45DA9682" w:rsidR="00DF0B73" w:rsidRPr="003240AC" w:rsidRDefault="00DF0B73" w:rsidP="005F0716">
            <w:pPr>
              <w:rPr>
                <w:rFonts w:asciiTheme="minorHAnsi" w:hAnsiTheme="minorHAnsi" w:cstheme="minorHAnsi"/>
                <w:b/>
                <w:color w:val="auto"/>
                <w:sz w:val="20"/>
                <w:szCs w:val="20"/>
              </w:rPr>
            </w:pPr>
            <w:r w:rsidRPr="003240AC">
              <w:rPr>
                <w:rFonts w:asciiTheme="minorHAnsi" w:hAnsiTheme="minorHAnsi" w:cstheme="minorHAnsi"/>
                <w:b/>
                <w:color w:val="auto"/>
                <w:sz w:val="20"/>
                <w:szCs w:val="20"/>
              </w:rPr>
              <w:t xml:space="preserve">D. </w:t>
            </w:r>
            <w:r w:rsidR="005F0716" w:rsidRPr="003240AC">
              <w:rPr>
                <w:rFonts w:asciiTheme="minorHAnsi" w:hAnsiTheme="minorHAnsi" w:cstheme="minorHAnsi"/>
                <w:b/>
                <w:color w:val="auto"/>
                <w:sz w:val="20"/>
                <w:szCs w:val="20"/>
              </w:rPr>
              <w:t>RESPONDING</w:t>
            </w:r>
          </w:p>
        </w:tc>
        <w:tc>
          <w:tcPr>
            <w:tcW w:w="630" w:type="dxa"/>
            <w:shd w:val="clear" w:color="auto" w:fill="E6E6E6"/>
            <w:vAlign w:val="center"/>
          </w:tcPr>
          <w:p w14:paraId="00CBF631"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MYP</w:t>
            </w:r>
          </w:p>
        </w:tc>
        <w:tc>
          <w:tcPr>
            <w:tcW w:w="270" w:type="dxa"/>
            <w:shd w:val="clear" w:color="auto" w:fill="E6E6E6"/>
            <w:vAlign w:val="center"/>
          </w:tcPr>
          <w:p w14:paraId="2BB0714C" w14:textId="77777777" w:rsidR="00DF0B73" w:rsidRPr="003240AC" w:rsidRDefault="00DF0B73" w:rsidP="00DF0B73">
            <w:pPr>
              <w:jc w:val="center"/>
              <w:rPr>
                <w:rFonts w:asciiTheme="minorHAnsi" w:hAnsiTheme="minorHAnsi" w:cstheme="minorHAnsi"/>
                <w:b/>
                <w:color w:val="auto"/>
                <w:sz w:val="20"/>
                <w:szCs w:val="20"/>
              </w:rPr>
            </w:pPr>
          </w:p>
        </w:tc>
        <w:tc>
          <w:tcPr>
            <w:tcW w:w="7920" w:type="dxa"/>
            <w:shd w:val="clear" w:color="auto" w:fill="E6E6E6"/>
            <w:vAlign w:val="center"/>
          </w:tcPr>
          <w:p w14:paraId="2AF72CA1" w14:textId="77777777" w:rsidR="00DF0B73" w:rsidRPr="003240AC" w:rsidRDefault="00DF0B73" w:rsidP="00DF0B73">
            <w:pPr>
              <w:rPr>
                <w:rFonts w:asciiTheme="minorHAnsi" w:hAnsiTheme="minorHAnsi" w:cstheme="minorHAnsi"/>
                <w:b/>
                <w:color w:val="auto"/>
                <w:sz w:val="20"/>
                <w:szCs w:val="20"/>
              </w:rPr>
            </w:pPr>
            <w:r w:rsidRPr="003240AC">
              <w:rPr>
                <w:rFonts w:asciiTheme="minorHAnsi" w:hAnsiTheme="minorHAnsi" w:cstheme="minorHAnsi"/>
                <w:b/>
                <w:color w:val="auto"/>
                <w:sz w:val="20"/>
                <w:szCs w:val="20"/>
              </w:rPr>
              <w:t>ACHIEVEMENT LEVEL DESCRIPTOR</w:t>
            </w:r>
          </w:p>
        </w:tc>
      </w:tr>
      <w:tr w:rsidR="00DF0B73" w:rsidRPr="003240AC" w14:paraId="63B9E426" w14:textId="77777777" w:rsidTr="003240AC">
        <w:trPr>
          <w:trHeight w:val="178"/>
        </w:trPr>
        <w:tc>
          <w:tcPr>
            <w:tcW w:w="2718" w:type="dxa"/>
            <w:vMerge w:val="restart"/>
          </w:tcPr>
          <w:p w14:paraId="7F0283D4" w14:textId="01BE5BCD" w:rsidR="00DF0B73" w:rsidRPr="003240AC" w:rsidRDefault="00D71E76" w:rsidP="00DF0B73">
            <w:pPr>
              <w:pStyle w:val="Body"/>
              <w:rPr>
                <w:rFonts w:cs="Arial"/>
                <w:i/>
                <w:iCs/>
                <w:sz w:val="20"/>
                <w:szCs w:val="20"/>
              </w:rPr>
            </w:pPr>
            <w:r w:rsidRPr="003240AC">
              <w:rPr>
                <w:sz w:val="20"/>
                <w:szCs w:val="20"/>
              </w:rPr>
              <w:t xml:space="preserve">At the end of year </w:t>
            </w:r>
            <w:r w:rsidR="00CF5C81" w:rsidRPr="003240AC">
              <w:rPr>
                <w:sz w:val="20"/>
                <w:szCs w:val="20"/>
              </w:rPr>
              <w:t>2</w:t>
            </w:r>
            <w:r w:rsidR="00DF0B73" w:rsidRPr="003240AC">
              <w:rPr>
                <w:sz w:val="20"/>
                <w:szCs w:val="20"/>
              </w:rPr>
              <w:t>, students should be able to:</w:t>
            </w:r>
          </w:p>
          <w:p w14:paraId="5C68FDC6" w14:textId="77777777" w:rsidR="00994725" w:rsidRPr="003240AC" w:rsidRDefault="00994725" w:rsidP="00994725">
            <w:pPr>
              <w:autoSpaceDE w:val="0"/>
              <w:autoSpaceDN w:val="0"/>
              <w:adjustRightInd w:val="0"/>
              <w:rPr>
                <w:rFonts w:ascii="Myriad Pro" w:hAnsi="Myriad Pro" w:cs="Myriad Pro"/>
                <w:color w:val="000000"/>
                <w:sz w:val="20"/>
                <w:szCs w:val="20"/>
                <w:lang w:eastAsia="en-CA"/>
              </w:rPr>
            </w:pPr>
          </w:p>
          <w:p w14:paraId="42DC834D" w14:textId="5F461104" w:rsidR="00994725" w:rsidRPr="003240AC" w:rsidRDefault="005F0F8E" w:rsidP="008E29F0">
            <w:pPr>
              <w:pStyle w:val="ListParagraph"/>
              <w:numPr>
                <w:ilvl w:val="0"/>
                <w:numId w:val="18"/>
              </w:numPr>
              <w:autoSpaceDE w:val="0"/>
              <w:autoSpaceDN w:val="0"/>
              <w:adjustRightInd w:val="0"/>
              <w:spacing w:after="115"/>
              <w:rPr>
                <w:rFonts w:ascii="Myriad Pro" w:hAnsi="Myriad Pro" w:cs="Myriad Pro"/>
                <w:color w:val="000000"/>
                <w:sz w:val="20"/>
                <w:szCs w:val="20"/>
                <w:lang w:eastAsia="en-CA"/>
              </w:rPr>
            </w:pPr>
            <w:r w:rsidRPr="003240AC">
              <w:rPr>
                <w:rFonts w:ascii="Myriad Pro" w:hAnsi="Myriad Pro" w:cs="Myriad Pro"/>
                <w:color w:val="000000"/>
                <w:sz w:val="20"/>
                <w:szCs w:val="20"/>
                <w:lang w:eastAsia="en-CA"/>
              </w:rPr>
              <w:t>outline</w:t>
            </w:r>
            <w:r w:rsidR="00994725" w:rsidRPr="003240AC">
              <w:rPr>
                <w:rFonts w:ascii="Myriad Pro" w:hAnsi="Myriad Pro" w:cs="Myriad Pro"/>
                <w:color w:val="000000"/>
                <w:sz w:val="20"/>
                <w:szCs w:val="20"/>
                <w:lang w:eastAsia="en-CA"/>
              </w:rPr>
              <w:t xml:space="preserve"> connections between art forms, art and context, or art and prior learning </w:t>
            </w:r>
          </w:p>
          <w:p w14:paraId="20A5E9CE" w14:textId="0B1186A8" w:rsidR="00994725" w:rsidRPr="003240AC" w:rsidRDefault="005F0F8E" w:rsidP="008E29F0">
            <w:pPr>
              <w:pStyle w:val="ListParagraph"/>
              <w:numPr>
                <w:ilvl w:val="0"/>
                <w:numId w:val="18"/>
              </w:numPr>
              <w:autoSpaceDE w:val="0"/>
              <w:autoSpaceDN w:val="0"/>
              <w:adjustRightInd w:val="0"/>
              <w:spacing w:after="115"/>
              <w:rPr>
                <w:rFonts w:ascii="Myriad Pro" w:hAnsi="Myriad Pro" w:cs="Myriad Pro"/>
                <w:color w:val="000000"/>
                <w:sz w:val="20"/>
                <w:szCs w:val="20"/>
                <w:lang w:eastAsia="en-CA"/>
              </w:rPr>
            </w:pPr>
            <w:r w:rsidRPr="003240AC">
              <w:rPr>
                <w:rFonts w:ascii="Myriad Pro" w:hAnsi="Myriad Pro" w:cs="Myriad Pro"/>
                <w:color w:val="000000"/>
                <w:sz w:val="20"/>
                <w:szCs w:val="20"/>
                <w:lang w:eastAsia="en-CA"/>
              </w:rPr>
              <w:t xml:space="preserve">begin to create art that is inspired </w:t>
            </w:r>
            <w:r w:rsidR="00994725" w:rsidRPr="003240AC">
              <w:rPr>
                <w:rFonts w:ascii="Myriad Pro" w:hAnsi="Myriad Pro" w:cs="Myriad Pro"/>
                <w:color w:val="000000"/>
                <w:sz w:val="20"/>
                <w:szCs w:val="20"/>
                <w:lang w:eastAsia="en-CA"/>
              </w:rPr>
              <w:t>or influence</w:t>
            </w:r>
            <w:r w:rsidRPr="003240AC">
              <w:rPr>
                <w:rFonts w:ascii="Myriad Pro" w:hAnsi="Myriad Pro" w:cs="Myriad Pro"/>
                <w:color w:val="000000"/>
                <w:sz w:val="20"/>
                <w:szCs w:val="20"/>
                <w:lang w:eastAsia="en-CA"/>
              </w:rPr>
              <w:t>d by the world around them</w:t>
            </w:r>
          </w:p>
          <w:p w14:paraId="18074C98" w14:textId="7F6C37C6" w:rsidR="00994725" w:rsidRPr="003240AC" w:rsidRDefault="005F0F8E" w:rsidP="008E29F0">
            <w:pPr>
              <w:pStyle w:val="ListParagraph"/>
              <w:numPr>
                <w:ilvl w:val="0"/>
                <w:numId w:val="18"/>
              </w:numPr>
              <w:autoSpaceDE w:val="0"/>
              <w:autoSpaceDN w:val="0"/>
              <w:adjustRightInd w:val="0"/>
              <w:rPr>
                <w:rFonts w:ascii="Myriad Pro" w:hAnsi="Myriad Pro" w:cs="Myriad Pro"/>
                <w:color w:val="000000"/>
                <w:sz w:val="20"/>
                <w:szCs w:val="20"/>
                <w:lang w:eastAsia="en-CA"/>
              </w:rPr>
            </w:pPr>
            <w:r w:rsidRPr="003240AC">
              <w:rPr>
                <w:rFonts w:ascii="Myriad Pro" w:hAnsi="Myriad Pro" w:cs="Myriad Pro"/>
                <w:color w:val="000000"/>
                <w:sz w:val="20"/>
                <w:szCs w:val="20"/>
                <w:lang w:eastAsia="en-CA"/>
              </w:rPr>
              <w:t>evaluate the elements and</w:t>
            </w:r>
            <w:r w:rsidR="00EB2975" w:rsidRPr="003240AC">
              <w:rPr>
                <w:rFonts w:ascii="Myriad Pro" w:hAnsi="Myriad Pro" w:cs="Myriad Pro"/>
                <w:color w:val="000000"/>
                <w:sz w:val="20"/>
                <w:szCs w:val="20"/>
                <w:lang w:eastAsia="en-CA"/>
              </w:rPr>
              <w:t xml:space="preserve"> principles of artwork used in their own artwork</w:t>
            </w:r>
          </w:p>
          <w:p w14:paraId="729B5194" w14:textId="46022C44" w:rsidR="00F90BA7" w:rsidRPr="003240AC" w:rsidRDefault="00F90BA7" w:rsidP="00994725">
            <w:pPr>
              <w:pStyle w:val="listromannumber"/>
              <w:numPr>
                <w:ilvl w:val="0"/>
                <w:numId w:val="0"/>
              </w:numPr>
              <w:rPr>
                <w:rFonts w:asciiTheme="minorHAnsi" w:hAnsiTheme="minorHAnsi" w:cstheme="minorHAnsi"/>
                <w:sz w:val="20"/>
              </w:rPr>
            </w:pPr>
          </w:p>
        </w:tc>
        <w:tc>
          <w:tcPr>
            <w:tcW w:w="630" w:type="dxa"/>
            <w:vAlign w:val="center"/>
          </w:tcPr>
          <w:p w14:paraId="4B95804B"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0</w:t>
            </w:r>
          </w:p>
        </w:tc>
        <w:tc>
          <w:tcPr>
            <w:tcW w:w="270" w:type="dxa"/>
            <w:vAlign w:val="center"/>
          </w:tcPr>
          <w:p w14:paraId="41679BE1" w14:textId="77777777" w:rsidR="00DF0B73" w:rsidRPr="003240AC" w:rsidRDefault="00DF0B73" w:rsidP="00DF0B73">
            <w:pPr>
              <w:jc w:val="center"/>
              <w:rPr>
                <w:rFonts w:asciiTheme="minorHAnsi" w:hAnsiTheme="minorHAnsi" w:cstheme="minorHAnsi"/>
                <w:b/>
                <w:color w:val="auto"/>
                <w:sz w:val="20"/>
                <w:szCs w:val="20"/>
              </w:rPr>
            </w:pPr>
          </w:p>
        </w:tc>
        <w:tc>
          <w:tcPr>
            <w:tcW w:w="7920" w:type="dxa"/>
            <w:vAlign w:val="center"/>
          </w:tcPr>
          <w:p w14:paraId="3ED3F063" w14:textId="77777777" w:rsidR="00DF0B73" w:rsidRPr="003240AC" w:rsidRDefault="00DF0B73" w:rsidP="008E29F0">
            <w:pPr>
              <w:numPr>
                <w:ilvl w:val="0"/>
                <w:numId w:val="2"/>
              </w:numPr>
              <w:contextualSpacing/>
              <w:rPr>
                <w:rFonts w:asciiTheme="minorHAnsi" w:hAnsiTheme="minorHAnsi" w:cstheme="minorHAnsi"/>
                <w:b/>
                <w:color w:val="auto"/>
                <w:sz w:val="20"/>
                <w:szCs w:val="20"/>
              </w:rPr>
            </w:pPr>
            <w:r w:rsidRPr="003240AC">
              <w:rPr>
                <w:rFonts w:asciiTheme="minorHAnsi" w:hAnsiTheme="minorHAnsi"/>
                <w:sz w:val="20"/>
                <w:szCs w:val="20"/>
              </w:rPr>
              <w:t>The student does not reach a standard described by any of the descriptors below.</w:t>
            </w:r>
          </w:p>
        </w:tc>
      </w:tr>
      <w:tr w:rsidR="00DF0B73" w:rsidRPr="003240AC" w14:paraId="42D71C86" w14:textId="77777777" w:rsidTr="003240AC">
        <w:trPr>
          <w:trHeight w:val="287"/>
        </w:trPr>
        <w:tc>
          <w:tcPr>
            <w:tcW w:w="2718" w:type="dxa"/>
            <w:vMerge/>
          </w:tcPr>
          <w:p w14:paraId="6D726C01" w14:textId="77777777" w:rsidR="00DF0B73" w:rsidRPr="003240AC" w:rsidRDefault="00DF0B73" w:rsidP="00DF0B73">
            <w:pPr>
              <w:numPr>
                <w:ilvl w:val="0"/>
                <w:numId w:val="1"/>
              </w:numPr>
              <w:tabs>
                <w:tab w:val="num" w:pos="180"/>
              </w:tabs>
              <w:rPr>
                <w:rFonts w:asciiTheme="minorHAnsi" w:hAnsiTheme="minorHAnsi" w:cstheme="minorHAnsi"/>
                <w:color w:val="auto"/>
                <w:sz w:val="20"/>
                <w:szCs w:val="20"/>
              </w:rPr>
            </w:pPr>
          </w:p>
        </w:tc>
        <w:tc>
          <w:tcPr>
            <w:tcW w:w="630" w:type="dxa"/>
            <w:vAlign w:val="center"/>
          </w:tcPr>
          <w:p w14:paraId="59A65946"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1-2</w:t>
            </w:r>
          </w:p>
        </w:tc>
        <w:tc>
          <w:tcPr>
            <w:tcW w:w="270" w:type="dxa"/>
            <w:vAlign w:val="center"/>
          </w:tcPr>
          <w:p w14:paraId="5DBBB675"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p>
        </w:tc>
        <w:tc>
          <w:tcPr>
            <w:tcW w:w="7920" w:type="dxa"/>
            <w:vAlign w:val="center"/>
          </w:tcPr>
          <w:p w14:paraId="50BBC0F9" w14:textId="51B6C325" w:rsidR="00994725" w:rsidRPr="003240AC" w:rsidRDefault="00D71E76" w:rsidP="00994725">
            <w:pPr>
              <w:pStyle w:val="Tablelistbullet"/>
              <w:numPr>
                <w:ilvl w:val="0"/>
                <w:numId w:val="0"/>
              </w:numPr>
              <w:ind w:left="454" w:hanging="454"/>
              <w:contextualSpacing/>
              <w:rPr>
                <w:rFonts w:asciiTheme="minorHAnsi" w:hAnsiTheme="minorHAnsi"/>
                <w:b/>
                <w:sz w:val="20"/>
                <w:szCs w:val="20"/>
              </w:rPr>
            </w:pPr>
            <w:r w:rsidRPr="003240AC">
              <w:rPr>
                <w:rFonts w:asciiTheme="minorHAnsi" w:hAnsiTheme="minorHAnsi"/>
                <w:b/>
                <w:sz w:val="20"/>
                <w:szCs w:val="20"/>
              </w:rPr>
              <w:t>The student</w:t>
            </w:r>
            <w:r w:rsidR="00DF69A3" w:rsidRPr="003240AC">
              <w:rPr>
                <w:rFonts w:asciiTheme="minorHAnsi" w:hAnsiTheme="minorHAnsi"/>
                <w:b/>
                <w:sz w:val="20"/>
                <w:szCs w:val="20"/>
              </w:rPr>
              <w:t xml:space="preserve">: </w:t>
            </w:r>
          </w:p>
          <w:p w14:paraId="4DE6E4AD" w14:textId="1E454275" w:rsidR="00994725" w:rsidRPr="003240AC" w:rsidRDefault="005F0F8E" w:rsidP="00994725">
            <w:pPr>
              <w:pStyle w:val="Default"/>
              <w:numPr>
                <w:ilvl w:val="0"/>
                <w:numId w:val="1"/>
              </w:numPr>
              <w:rPr>
                <w:sz w:val="20"/>
                <w:szCs w:val="20"/>
              </w:rPr>
            </w:pPr>
            <w:r w:rsidRPr="003240AC">
              <w:rPr>
                <w:sz w:val="20"/>
                <w:szCs w:val="20"/>
              </w:rPr>
              <w:t>outlines</w:t>
            </w:r>
            <w:r w:rsidR="00994725" w:rsidRPr="003240AC">
              <w:rPr>
                <w:sz w:val="20"/>
                <w:szCs w:val="20"/>
              </w:rPr>
              <w:t xml:space="preserve"> </w:t>
            </w:r>
            <w:r w:rsidR="00994725" w:rsidRPr="003240AC">
              <w:rPr>
                <w:b/>
                <w:bCs/>
                <w:sz w:val="20"/>
                <w:szCs w:val="20"/>
              </w:rPr>
              <w:t xml:space="preserve">limited </w:t>
            </w:r>
            <w:r w:rsidR="00994725" w:rsidRPr="003240AC">
              <w:rPr>
                <w:sz w:val="20"/>
                <w:szCs w:val="20"/>
              </w:rPr>
              <w:t xml:space="preserve">connections between art forms, art and context, or art and prior learning </w:t>
            </w:r>
          </w:p>
          <w:p w14:paraId="7241012D" w14:textId="0FC2A741" w:rsidR="00DF69A3" w:rsidRPr="003240AC" w:rsidRDefault="00994725" w:rsidP="00994725">
            <w:pPr>
              <w:pStyle w:val="Default"/>
              <w:numPr>
                <w:ilvl w:val="0"/>
                <w:numId w:val="1"/>
              </w:numPr>
              <w:rPr>
                <w:sz w:val="20"/>
                <w:szCs w:val="20"/>
              </w:rPr>
            </w:pPr>
            <w:proofErr w:type="gramStart"/>
            <w:r w:rsidRPr="003240AC">
              <w:rPr>
                <w:sz w:val="20"/>
                <w:szCs w:val="20"/>
              </w:rPr>
              <w:t>presents</w:t>
            </w:r>
            <w:proofErr w:type="gramEnd"/>
            <w:r w:rsidRPr="003240AC">
              <w:rPr>
                <w:sz w:val="20"/>
                <w:szCs w:val="20"/>
              </w:rPr>
              <w:t xml:space="preserve"> a </w:t>
            </w:r>
            <w:r w:rsidRPr="003240AC">
              <w:rPr>
                <w:b/>
                <w:bCs/>
                <w:sz w:val="20"/>
                <w:szCs w:val="20"/>
              </w:rPr>
              <w:t xml:space="preserve">limited </w:t>
            </w:r>
            <w:r w:rsidRPr="003240AC">
              <w:rPr>
                <w:sz w:val="20"/>
                <w:szCs w:val="20"/>
              </w:rPr>
              <w:t xml:space="preserve">evaluation of certain elements of artwork. </w:t>
            </w:r>
          </w:p>
        </w:tc>
      </w:tr>
      <w:tr w:rsidR="00DF0B73" w:rsidRPr="003240AC" w14:paraId="5A4EBB78" w14:textId="77777777" w:rsidTr="003240AC">
        <w:trPr>
          <w:trHeight w:val="999"/>
        </w:trPr>
        <w:tc>
          <w:tcPr>
            <w:tcW w:w="2718" w:type="dxa"/>
            <w:vMerge/>
          </w:tcPr>
          <w:p w14:paraId="516E2036" w14:textId="2CEEDFF8" w:rsidR="00DF0B73" w:rsidRPr="003240AC" w:rsidRDefault="00DF0B73" w:rsidP="00DF0B73">
            <w:pPr>
              <w:numPr>
                <w:ilvl w:val="0"/>
                <w:numId w:val="1"/>
              </w:numPr>
              <w:tabs>
                <w:tab w:val="num" w:pos="180"/>
              </w:tabs>
              <w:rPr>
                <w:rFonts w:asciiTheme="minorHAnsi" w:hAnsiTheme="minorHAnsi" w:cstheme="minorHAnsi"/>
                <w:color w:val="auto"/>
                <w:sz w:val="20"/>
                <w:szCs w:val="20"/>
              </w:rPr>
            </w:pPr>
          </w:p>
        </w:tc>
        <w:tc>
          <w:tcPr>
            <w:tcW w:w="630" w:type="dxa"/>
            <w:vAlign w:val="center"/>
          </w:tcPr>
          <w:p w14:paraId="08D6A82A"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3-4</w:t>
            </w:r>
          </w:p>
        </w:tc>
        <w:tc>
          <w:tcPr>
            <w:tcW w:w="270" w:type="dxa"/>
            <w:vAlign w:val="center"/>
          </w:tcPr>
          <w:p w14:paraId="2DFDFFFE"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p>
        </w:tc>
        <w:tc>
          <w:tcPr>
            <w:tcW w:w="7920" w:type="dxa"/>
            <w:vAlign w:val="center"/>
          </w:tcPr>
          <w:p w14:paraId="79938FDB" w14:textId="6B6951B5" w:rsidR="00994725" w:rsidRPr="003240AC" w:rsidRDefault="00D71E76" w:rsidP="00994725">
            <w:pPr>
              <w:pStyle w:val="Tablelistbullet"/>
              <w:numPr>
                <w:ilvl w:val="0"/>
                <w:numId w:val="0"/>
              </w:numPr>
              <w:ind w:left="454" w:hanging="454"/>
              <w:contextualSpacing/>
              <w:rPr>
                <w:rFonts w:asciiTheme="minorHAnsi" w:hAnsiTheme="minorHAnsi"/>
                <w:b/>
                <w:sz w:val="20"/>
                <w:szCs w:val="20"/>
              </w:rPr>
            </w:pPr>
            <w:r w:rsidRPr="003240AC">
              <w:rPr>
                <w:rFonts w:asciiTheme="minorHAnsi" w:hAnsiTheme="minorHAnsi"/>
                <w:b/>
                <w:sz w:val="20"/>
                <w:szCs w:val="20"/>
              </w:rPr>
              <w:t xml:space="preserve">The student: </w:t>
            </w:r>
          </w:p>
          <w:p w14:paraId="2D02B2EE" w14:textId="50943CA9" w:rsidR="00994725" w:rsidRPr="003240AC" w:rsidRDefault="005F0F8E" w:rsidP="008E29F0">
            <w:pPr>
              <w:pStyle w:val="Default"/>
              <w:numPr>
                <w:ilvl w:val="0"/>
                <w:numId w:val="19"/>
              </w:numPr>
              <w:rPr>
                <w:sz w:val="20"/>
                <w:szCs w:val="20"/>
              </w:rPr>
            </w:pPr>
            <w:r w:rsidRPr="003240AC">
              <w:rPr>
                <w:sz w:val="20"/>
                <w:szCs w:val="20"/>
              </w:rPr>
              <w:t xml:space="preserve">outlines </w:t>
            </w:r>
            <w:r w:rsidR="00994725" w:rsidRPr="003240AC">
              <w:rPr>
                <w:b/>
                <w:bCs/>
                <w:sz w:val="20"/>
                <w:szCs w:val="20"/>
              </w:rPr>
              <w:t xml:space="preserve">adequate </w:t>
            </w:r>
            <w:r w:rsidR="00994725" w:rsidRPr="003240AC">
              <w:rPr>
                <w:sz w:val="20"/>
                <w:szCs w:val="20"/>
              </w:rPr>
              <w:t xml:space="preserve">connections between art forms, art and context, or art and prior learning </w:t>
            </w:r>
          </w:p>
          <w:p w14:paraId="5B971D5D" w14:textId="09341E0A" w:rsidR="00994725" w:rsidRPr="003240AC" w:rsidRDefault="006E2281" w:rsidP="008E29F0">
            <w:pPr>
              <w:pStyle w:val="Default"/>
              <w:numPr>
                <w:ilvl w:val="0"/>
                <w:numId w:val="19"/>
              </w:numPr>
              <w:rPr>
                <w:sz w:val="20"/>
                <w:szCs w:val="20"/>
              </w:rPr>
            </w:pPr>
            <w:r w:rsidRPr="003240AC">
              <w:rPr>
                <w:sz w:val="20"/>
                <w:szCs w:val="20"/>
              </w:rPr>
              <w:t>recognizes</w:t>
            </w:r>
            <w:r w:rsidR="00994725" w:rsidRPr="003240AC">
              <w:rPr>
                <w:sz w:val="20"/>
                <w:szCs w:val="20"/>
              </w:rPr>
              <w:t xml:space="preserve"> that the world contains inspiration or influence for art </w:t>
            </w:r>
          </w:p>
          <w:p w14:paraId="6261BAF9" w14:textId="741B6167" w:rsidR="00DF69A3" w:rsidRPr="003240AC" w:rsidRDefault="00994725" w:rsidP="008E29F0">
            <w:pPr>
              <w:pStyle w:val="Default"/>
              <w:numPr>
                <w:ilvl w:val="0"/>
                <w:numId w:val="19"/>
              </w:numPr>
              <w:rPr>
                <w:sz w:val="20"/>
                <w:szCs w:val="20"/>
              </w:rPr>
            </w:pPr>
            <w:proofErr w:type="gramStart"/>
            <w:r w:rsidRPr="003240AC">
              <w:rPr>
                <w:sz w:val="20"/>
                <w:szCs w:val="20"/>
              </w:rPr>
              <w:t>presents</w:t>
            </w:r>
            <w:proofErr w:type="gramEnd"/>
            <w:r w:rsidRPr="003240AC">
              <w:rPr>
                <w:sz w:val="20"/>
                <w:szCs w:val="20"/>
              </w:rPr>
              <w:t xml:space="preserve"> an </w:t>
            </w:r>
            <w:r w:rsidRPr="003240AC">
              <w:rPr>
                <w:b/>
                <w:bCs/>
                <w:sz w:val="20"/>
                <w:szCs w:val="20"/>
              </w:rPr>
              <w:t xml:space="preserve">adequate </w:t>
            </w:r>
            <w:r w:rsidR="00EB2975" w:rsidRPr="003240AC">
              <w:rPr>
                <w:sz w:val="20"/>
                <w:szCs w:val="20"/>
              </w:rPr>
              <w:t>evaluation of</w:t>
            </w:r>
            <w:r w:rsidRPr="003240AC">
              <w:rPr>
                <w:sz w:val="20"/>
                <w:szCs w:val="20"/>
              </w:rPr>
              <w:t xml:space="preserve"> elements </w:t>
            </w:r>
            <w:r w:rsidR="005F0F8E" w:rsidRPr="003240AC">
              <w:rPr>
                <w:sz w:val="20"/>
                <w:szCs w:val="20"/>
              </w:rPr>
              <w:t xml:space="preserve">and principles </w:t>
            </w:r>
            <w:r w:rsidRPr="003240AC">
              <w:rPr>
                <w:sz w:val="20"/>
                <w:szCs w:val="20"/>
              </w:rPr>
              <w:t xml:space="preserve">of artwork. </w:t>
            </w:r>
          </w:p>
        </w:tc>
      </w:tr>
      <w:tr w:rsidR="00DF0B73" w:rsidRPr="003240AC" w14:paraId="46E33030" w14:textId="77777777" w:rsidTr="003240AC">
        <w:trPr>
          <w:trHeight w:val="350"/>
        </w:trPr>
        <w:tc>
          <w:tcPr>
            <w:tcW w:w="2718" w:type="dxa"/>
            <w:vMerge/>
          </w:tcPr>
          <w:p w14:paraId="197AE2B5" w14:textId="77777777" w:rsidR="00DF0B73" w:rsidRPr="003240AC" w:rsidRDefault="00DF0B73" w:rsidP="00DF0B73">
            <w:pPr>
              <w:numPr>
                <w:ilvl w:val="0"/>
                <w:numId w:val="1"/>
              </w:numPr>
              <w:tabs>
                <w:tab w:val="num" w:pos="180"/>
              </w:tabs>
              <w:rPr>
                <w:rFonts w:asciiTheme="minorHAnsi" w:hAnsiTheme="minorHAnsi" w:cstheme="minorHAnsi"/>
                <w:color w:val="auto"/>
                <w:sz w:val="20"/>
                <w:szCs w:val="20"/>
              </w:rPr>
            </w:pPr>
          </w:p>
        </w:tc>
        <w:tc>
          <w:tcPr>
            <w:tcW w:w="630" w:type="dxa"/>
            <w:vAlign w:val="center"/>
          </w:tcPr>
          <w:p w14:paraId="1A57F3C0"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5-6</w:t>
            </w:r>
          </w:p>
        </w:tc>
        <w:tc>
          <w:tcPr>
            <w:tcW w:w="270" w:type="dxa"/>
            <w:vAlign w:val="center"/>
          </w:tcPr>
          <w:p w14:paraId="3B2ED6DB" w14:textId="77777777" w:rsidR="00DF0B73" w:rsidRPr="003240AC" w:rsidRDefault="00DF0B73" w:rsidP="00DF0B73">
            <w:pPr>
              <w:pStyle w:val="BodyText3"/>
              <w:framePr w:hSpace="0" w:wrap="auto" w:hAnchor="text" w:xAlign="left" w:yAlign="inline"/>
              <w:jc w:val="center"/>
              <w:rPr>
                <w:rFonts w:asciiTheme="minorHAnsi" w:hAnsiTheme="minorHAnsi" w:cstheme="minorHAnsi"/>
                <w:szCs w:val="20"/>
              </w:rPr>
            </w:pPr>
          </w:p>
        </w:tc>
        <w:tc>
          <w:tcPr>
            <w:tcW w:w="7920" w:type="dxa"/>
            <w:vAlign w:val="center"/>
          </w:tcPr>
          <w:p w14:paraId="4224461E" w14:textId="6824D3AF" w:rsidR="00994725" w:rsidRPr="003240AC" w:rsidRDefault="00D71E76" w:rsidP="00994725">
            <w:pPr>
              <w:pStyle w:val="Tablelistbullet"/>
              <w:numPr>
                <w:ilvl w:val="0"/>
                <w:numId w:val="0"/>
              </w:numPr>
              <w:ind w:left="454" w:hanging="454"/>
              <w:contextualSpacing/>
              <w:rPr>
                <w:rFonts w:asciiTheme="minorHAnsi" w:hAnsiTheme="minorHAnsi"/>
                <w:b/>
                <w:sz w:val="20"/>
                <w:szCs w:val="20"/>
              </w:rPr>
            </w:pPr>
            <w:r w:rsidRPr="003240AC">
              <w:rPr>
                <w:rFonts w:asciiTheme="minorHAnsi" w:hAnsiTheme="minorHAnsi"/>
                <w:b/>
                <w:sz w:val="20"/>
                <w:szCs w:val="20"/>
              </w:rPr>
              <w:t xml:space="preserve">The student: </w:t>
            </w:r>
          </w:p>
          <w:p w14:paraId="04A2C817" w14:textId="02E075E2" w:rsidR="00994725" w:rsidRPr="003240AC" w:rsidRDefault="005F0F8E" w:rsidP="00994725">
            <w:pPr>
              <w:pStyle w:val="Default"/>
              <w:numPr>
                <w:ilvl w:val="0"/>
                <w:numId w:val="1"/>
              </w:numPr>
              <w:rPr>
                <w:sz w:val="20"/>
                <w:szCs w:val="20"/>
              </w:rPr>
            </w:pPr>
            <w:r w:rsidRPr="003240AC">
              <w:rPr>
                <w:sz w:val="20"/>
                <w:szCs w:val="20"/>
              </w:rPr>
              <w:t>outlines</w:t>
            </w:r>
            <w:r w:rsidR="00994725" w:rsidRPr="003240AC">
              <w:rPr>
                <w:sz w:val="20"/>
                <w:szCs w:val="20"/>
              </w:rPr>
              <w:t xml:space="preserve"> </w:t>
            </w:r>
            <w:r w:rsidR="00994725" w:rsidRPr="003240AC">
              <w:rPr>
                <w:b/>
                <w:bCs/>
                <w:sz w:val="20"/>
                <w:szCs w:val="20"/>
              </w:rPr>
              <w:t xml:space="preserve">substantial </w:t>
            </w:r>
            <w:r w:rsidR="00994725" w:rsidRPr="003240AC">
              <w:rPr>
                <w:sz w:val="20"/>
                <w:szCs w:val="20"/>
              </w:rPr>
              <w:t xml:space="preserve">connections between art forms, art and context, or art and prior learning </w:t>
            </w:r>
            <w:r w:rsidRPr="003240AC">
              <w:rPr>
                <w:sz w:val="20"/>
                <w:szCs w:val="20"/>
              </w:rPr>
              <w:t xml:space="preserve"> begins to transfer learning to new settings</w:t>
            </w:r>
          </w:p>
          <w:p w14:paraId="0115600A" w14:textId="7A493EB2" w:rsidR="005F0F8E" w:rsidRPr="003240AC" w:rsidRDefault="006E2281" w:rsidP="00994725">
            <w:pPr>
              <w:pStyle w:val="Default"/>
              <w:numPr>
                <w:ilvl w:val="0"/>
                <w:numId w:val="1"/>
              </w:numPr>
              <w:rPr>
                <w:sz w:val="20"/>
                <w:szCs w:val="20"/>
              </w:rPr>
            </w:pPr>
            <w:r w:rsidRPr="003240AC">
              <w:rPr>
                <w:sz w:val="20"/>
                <w:szCs w:val="20"/>
              </w:rPr>
              <w:t>demonstrates recognition</w:t>
            </w:r>
            <w:r w:rsidR="005F0F8E" w:rsidRPr="003240AC">
              <w:rPr>
                <w:sz w:val="20"/>
                <w:szCs w:val="20"/>
              </w:rPr>
              <w:t xml:space="preserve"> that the world contains inspiration or influence for art</w:t>
            </w:r>
            <w:r w:rsidRPr="003240AC">
              <w:rPr>
                <w:sz w:val="20"/>
                <w:szCs w:val="20"/>
              </w:rPr>
              <w:t>work</w:t>
            </w:r>
          </w:p>
          <w:p w14:paraId="26D4A5A3" w14:textId="37CED2BC" w:rsidR="00DF0B73" w:rsidRPr="003240AC" w:rsidRDefault="00994725" w:rsidP="00994725">
            <w:pPr>
              <w:pStyle w:val="Default"/>
              <w:numPr>
                <w:ilvl w:val="0"/>
                <w:numId w:val="1"/>
              </w:numPr>
              <w:rPr>
                <w:sz w:val="20"/>
                <w:szCs w:val="20"/>
              </w:rPr>
            </w:pPr>
            <w:proofErr w:type="gramStart"/>
            <w:r w:rsidRPr="003240AC">
              <w:rPr>
                <w:sz w:val="20"/>
                <w:szCs w:val="20"/>
              </w:rPr>
              <w:t>presents</w:t>
            </w:r>
            <w:proofErr w:type="gramEnd"/>
            <w:r w:rsidRPr="003240AC">
              <w:rPr>
                <w:sz w:val="20"/>
                <w:szCs w:val="20"/>
              </w:rPr>
              <w:t xml:space="preserve"> a </w:t>
            </w:r>
            <w:r w:rsidRPr="003240AC">
              <w:rPr>
                <w:b/>
                <w:bCs/>
                <w:sz w:val="20"/>
                <w:szCs w:val="20"/>
              </w:rPr>
              <w:t xml:space="preserve">substantial </w:t>
            </w:r>
            <w:r w:rsidR="005F0F8E" w:rsidRPr="003240AC">
              <w:rPr>
                <w:sz w:val="20"/>
                <w:szCs w:val="20"/>
              </w:rPr>
              <w:t xml:space="preserve">evaluation of the </w:t>
            </w:r>
            <w:r w:rsidRPr="003240AC">
              <w:rPr>
                <w:sz w:val="20"/>
                <w:szCs w:val="20"/>
              </w:rPr>
              <w:t xml:space="preserve">elements </w:t>
            </w:r>
            <w:r w:rsidR="005F0F8E" w:rsidRPr="003240AC">
              <w:rPr>
                <w:sz w:val="20"/>
                <w:szCs w:val="20"/>
              </w:rPr>
              <w:t xml:space="preserve">and principles </w:t>
            </w:r>
            <w:r w:rsidRPr="003240AC">
              <w:rPr>
                <w:sz w:val="20"/>
                <w:szCs w:val="20"/>
              </w:rPr>
              <w:t xml:space="preserve">of artwork. </w:t>
            </w:r>
          </w:p>
        </w:tc>
      </w:tr>
      <w:tr w:rsidR="00DF0B73" w:rsidRPr="003240AC" w14:paraId="6B009475" w14:textId="77777777" w:rsidTr="003240AC">
        <w:trPr>
          <w:trHeight w:val="1238"/>
        </w:trPr>
        <w:tc>
          <w:tcPr>
            <w:tcW w:w="2718" w:type="dxa"/>
            <w:vMerge/>
          </w:tcPr>
          <w:p w14:paraId="14BC7057" w14:textId="18D79128" w:rsidR="00DF0B73" w:rsidRPr="003240AC" w:rsidRDefault="00DF0B73" w:rsidP="00DF0B73">
            <w:pPr>
              <w:rPr>
                <w:rFonts w:asciiTheme="minorHAnsi" w:hAnsiTheme="minorHAnsi" w:cstheme="minorHAnsi"/>
                <w:color w:val="auto"/>
                <w:sz w:val="20"/>
                <w:szCs w:val="20"/>
              </w:rPr>
            </w:pPr>
          </w:p>
        </w:tc>
        <w:tc>
          <w:tcPr>
            <w:tcW w:w="630" w:type="dxa"/>
            <w:vAlign w:val="center"/>
          </w:tcPr>
          <w:p w14:paraId="1C2E7759" w14:textId="77777777" w:rsidR="00DF0B73" w:rsidRPr="003240AC" w:rsidRDefault="00DF0B73" w:rsidP="00DF0B73">
            <w:pPr>
              <w:jc w:val="center"/>
              <w:rPr>
                <w:rFonts w:asciiTheme="minorHAnsi" w:hAnsiTheme="minorHAnsi" w:cstheme="minorHAnsi"/>
                <w:b/>
                <w:color w:val="auto"/>
                <w:sz w:val="20"/>
                <w:szCs w:val="20"/>
              </w:rPr>
            </w:pPr>
            <w:r w:rsidRPr="003240AC">
              <w:rPr>
                <w:rFonts w:asciiTheme="minorHAnsi" w:hAnsiTheme="minorHAnsi" w:cstheme="minorHAnsi"/>
                <w:b/>
                <w:color w:val="auto"/>
                <w:sz w:val="20"/>
                <w:szCs w:val="20"/>
              </w:rPr>
              <w:t>7-8</w:t>
            </w:r>
          </w:p>
        </w:tc>
        <w:tc>
          <w:tcPr>
            <w:tcW w:w="270" w:type="dxa"/>
            <w:vAlign w:val="center"/>
          </w:tcPr>
          <w:p w14:paraId="3DA55E95" w14:textId="77777777" w:rsidR="00DF0B73" w:rsidRPr="003240AC" w:rsidRDefault="00DF0B73" w:rsidP="00DF0B73">
            <w:pPr>
              <w:pStyle w:val="BodyText3"/>
              <w:framePr w:hSpace="0" w:wrap="auto" w:hAnchor="text" w:xAlign="left" w:yAlign="inline"/>
              <w:rPr>
                <w:rFonts w:asciiTheme="minorHAnsi" w:hAnsiTheme="minorHAnsi" w:cstheme="minorHAnsi"/>
                <w:szCs w:val="20"/>
              </w:rPr>
            </w:pPr>
          </w:p>
        </w:tc>
        <w:tc>
          <w:tcPr>
            <w:tcW w:w="7920" w:type="dxa"/>
            <w:vAlign w:val="center"/>
          </w:tcPr>
          <w:p w14:paraId="754C9AFF" w14:textId="29489AA1" w:rsidR="008E29F0" w:rsidRPr="003240AC" w:rsidRDefault="008A2928" w:rsidP="008E29F0">
            <w:pPr>
              <w:pStyle w:val="Tablelistbullet"/>
              <w:numPr>
                <w:ilvl w:val="0"/>
                <w:numId w:val="0"/>
              </w:numPr>
              <w:ind w:left="454" w:hanging="454"/>
              <w:contextualSpacing/>
              <w:rPr>
                <w:rFonts w:asciiTheme="minorHAnsi" w:hAnsiTheme="minorHAnsi"/>
                <w:b/>
                <w:sz w:val="20"/>
                <w:szCs w:val="20"/>
              </w:rPr>
            </w:pPr>
            <w:r w:rsidRPr="003240AC">
              <w:rPr>
                <w:rFonts w:asciiTheme="minorHAnsi" w:hAnsiTheme="minorHAnsi"/>
                <w:b/>
                <w:sz w:val="20"/>
                <w:szCs w:val="20"/>
              </w:rPr>
              <w:t xml:space="preserve">The student: </w:t>
            </w:r>
          </w:p>
          <w:p w14:paraId="16E32698" w14:textId="5955CFEF" w:rsidR="008E29F0" w:rsidRPr="003240AC" w:rsidRDefault="005F0F8E" w:rsidP="008E29F0">
            <w:pPr>
              <w:pStyle w:val="Default"/>
              <w:numPr>
                <w:ilvl w:val="0"/>
                <w:numId w:val="20"/>
              </w:numPr>
              <w:rPr>
                <w:sz w:val="20"/>
                <w:szCs w:val="20"/>
              </w:rPr>
            </w:pPr>
            <w:r w:rsidRPr="003240AC">
              <w:rPr>
                <w:sz w:val="20"/>
                <w:szCs w:val="20"/>
              </w:rPr>
              <w:t>outline</w:t>
            </w:r>
            <w:r w:rsidR="008E29F0" w:rsidRPr="003240AC">
              <w:rPr>
                <w:sz w:val="20"/>
                <w:szCs w:val="20"/>
              </w:rPr>
              <w:t xml:space="preserve">s </w:t>
            </w:r>
            <w:r w:rsidR="008E29F0" w:rsidRPr="003240AC">
              <w:rPr>
                <w:b/>
                <w:bCs/>
                <w:sz w:val="20"/>
                <w:szCs w:val="20"/>
              </w:rPr>
              <w:t xml:space="preserve">excellent </w:t>
            </w:r>
            <w:r w:rsidR="008E29F0" w:rsidRPr="003240AC">
              <w:rPr>
                <w:sz w:val="20"/>
                <w:szCs w:val="20"/>
              </w:rPr>
              <w:t xml:space="preserve">connections between art forms, art and context, or art and prior learning </w:t>
            </w:r>
            <w:r w:rsidRPr="003240AC">
              <w:rPr>
                <w:sz w:val="20"/>
                <w:szCs w:val="20"/>
              </w:rPr>
              <w:t xml:space="preserve">and </w:t>
            </w:r>
            <w:r w:rsidR="006E2281" w:rsidRPr="003240AC">
              <w:rPr>
                <w:sz w:val="20"/>
                <w:szCs w:val="20"/>
              </w:rPr>
              <w:t>begins to transfer learning to new settings</w:t>
            </w:r>
          </w:p>
          <w:p w14:paraId="1A72A359" w14:textId="294BE0F4" w:rsidR="005F0F8E" w:rsidRPr="003240AC" w:rsidRDefault="005F0F8E" w:rsidP="008E29F0">
            <w:pPr>
              <w:pStyle w:val="Default"/>
              <w:numPr>
                <w:ilvl w:val="0"/>
                <w:numId w:val="20"/>
              </w:numPr>
              <w:rPr>
                <w:sz w:val="20"/>
                <w:szCs w:val="20"/>
              </w:rPr>
            </w:pPr>
            <w:r w:rsidRPr="003240AC">
              <w:rPr>
                <w:sz w:val="20"/>
                <w:szCs w:val="20"/>
              </w:rPr>
              <w:t>begins to create art that is inspired or Influenced by the world around them</w:t>
            </w:r>
          </w:p>
          <w:p w14:paraId="44722BA1" w14:textId="4C16F51E" w:rsidR="00DF0B73" w:rsidRPr="003240AC" w:rsidRDefault="008E29F0" w:rsidP="005F0F8E">
            <w:pPr>
              <w:pStyle w:val="Default"/>
              <w:numPr>
                <w:ilvl w:val="0"/>
                <w:numId w:val="20"/>
              </w:numPr>
              <w:rPr>
                <w:sz w:val="20"/>
                <w:szCs w:val="20"/>
              </w:rPr>
            </w:pPr>
            <w:proofErr w:type="gramStart"/>
            <w:r w:rsidRPr="003240AC">
              <w:rPr>
                <w:sz w:val="20"/>
                <w:szCs w:val="20"/>
              </w:rPr>
              <w:t>presents</w:t>
            </w:r>
            <w:proofErr w:type="gramEnd"/>
            <w:r w:rsidRPr="003240AC">
              <w:rPr>
                <w:sz w:val="20"/>
                <w:szCs w:val="20"/>
              </w:rPr>
              <w:t xml:space="preserve"> an </w:t>
            </w:r>
            <w:r w:rsidRPr="003240AC">
              <w:rPr>
                <w:b/>
                <w:bCs/>
                <w:sz w:val="20"/>
                <w:szCs w:val="20"/>
              </w:rPr>
              <w:t xml:space="preserve">excellent </w:t>
            </w:r>
            <w:r w:rsidR="005F0F8E" w:rsidRPr="003240AC">
              <w:rPr>
                <w:sz w:val="20"/>
                <w:szCs w:val="20"/>
              </w:rPr>
              <w:t>evaluation of the elements and</w:t>
            </w:r>
            <w:r w:rsidRPr="003240AC">
              <w:rPr>
                <w:sz w:val="20"/>
                <w:szCs w:val="20"/>
              </w:rPr>
              <w:t xml:space="preserve"> principles of artwork.</w:t>
            </w:r>
          </w:p>
        </w:tc>
      </w:tr>
      <w:tr w:rsidR="003240AC" w:rsidRPr="003240AC" w14:paraId="035DF2B8" w14:textId="77777777" w:rsidTr="003240AC">
        <w:trPr>
          <w:trHeight w:val="208"/>
        </w:trPr>
        <w:tc>
          <w:tcPr>
            <w:tcW w:w="2718" w:type="dxa"/>
            <w:shd w:val="clear" w:color="auto" w:fill="D9D9D9" w:themeFill="background1" w:themeFillShade="D9"/>
          </w:tcPr>
          <w:p w14:paraId="104C3110" w14:textId="77777777" w:rsidR="00DF0B73" w:rsidRPr="003240AC" w:rsidRDefault="00DF0B73" w:rsidP="00DF0B73">
            <w:pPr>
              <w:rPr>
                <w:rFonts w:asciiTheme="minorHAnsi" w:hAnsiTheme="minorHAnsi" w:cstheme="minorHAnsi"/>
                <w:b/>
                <w:color w:val="auto"/>
                <w:sz w:val="20"/>
                <w:szCs w:val="20"/>
              </w:rPr>
            </w:pPr>
          </w:p>
        </w:tc>
        <w:tc>
          <w:tcPr>
            <w:tcW w:w="630" w:type="dxa"/>
            <w:shd w:val="clear" w:color="auto" w:fill="D9D9D9" w:themeFill="background1" w:themeFillShade="D9"/>
            <w:vAlign w:val="center"/>
          </w:tcPr>
          <w:p w14:paraId="5602DD4C" w14:textId="77777777" w:rsidR="00DF0B73" w:rsidRPr="003240AC" w:rsidRDefault="00DF0B73" w:rsidP="00DF0B73">
            <w:pPr>
              <w:jc w:val="center"/>
              <w:rPr>
                <w:rFonts w:asciiTheme="minorHAnsi" w:hAnsiTheme="minorHAnsi" w:cstheme="minorHAnsi"/>
                <w:b/>
                <w:color w:val="auto"/>
                <w:sz w:val="20"/>
                <w:szCs w:val="20"/>
              </w:rPr>
            </w:pPr>
          </w:p>
        </w:tc>
        <w:tc>
          <w:tcPr>
            <w:tcW w:w="270" w:type="dxa"/>
            <w:shd w:val="clear" w:color="auto" w:fill="D9D9D9" w:themeFill="background1" w:themeFillShade="D9"/>
            <w:vAlign w:val="center"/>
          </w:tcPr>
          <w:p w14:paraId="46F08613" w14:textId="77777777" w:rsidR="00DF0B73" w:rsidRPr="003240AC" w:rsidRDefault="00DF0B73" w:rsidP="00DF0B73">
            <w:pPr>
              <w:jc w:val="center"/>
              <w:rPr>
                <w:rFonts w:asciiTheme="minorHAnsi" w:hAnsiTheme="minorHAnsi" w:cstheme="minorHAnsi"/>
                <w:b/>
                <w:color w:val="auto"/>
                <w:sz w:val="20"/>
                <w:szCs w:val="20"/>
              </w:rPr>
            </w:pPr>
          </w:p>
        </w:tc>
        <w:tc>
          <w:tcPr>
            <w:tcW w:w="7920" w:type="dxa"/>
            <w:shd w:val="clear" w:color="auto" w:fill="D9D9D9" w:themeFill="background1" w:themeFillShade="D9"/>
          </w:tcPr>
          <w:p w14:paraId="14545C19" w14:textId="77777777" w:rsidR="00DF0B73" w:rsidRPr="003240AC" w:rsidRDefault="00DF0B73" w:rsidP="00DF0B73">
            <w:pPr>
              <w:rPr>
                <w:rFonts w:asciiTheme="minorHAnsi" w:hAnsiTheme="minorHAnsi" w:cstheme="minorHAnsi"/>
                <w:b/>
                <w:color w:val="auto"/>
                <w:sz w:val="20"/>
                <w:szCs w:val="20"/>
              </w:rPr>
            </w:pPr>
          </w:p>
        </w:tc>
      </w:tr>
    </w:tbl>
    <w:p w14:paraId="146F5B0B" w14:textId="77777777" w:rsidR="00B97384" w:rsidRPr="003240AC" w:rsidRDefault="00B97384" w:rsidP="00B97384">
      <w:pPr>
        <w:pStyle w:val="Heading2"/>
        <w:rPr>
          <w:sz w:val="20"/>
          <w:szCs w:val="20"/>
        </w:rPr>
      </w:pPr>
    </w:p>
    <w:p w14:paraId="38734CC2" w14:textId="77777777" w:rsidR="00B97384" w:rsidRPr="003240AC" w:rsidRDefault="00B97384">
      <w:pPr>
        <w:rPr>
          <w:rFonts w:cs="Arial"/>
          <w:sz w:val="20"/>
          <w:szCs w:val="20"/>
        </w:rPr>
      </w:pPr>
      <w:r w:rsidRPr="003240AC">
        <w:rPr>
          <w:sz w:val="20"/>
          <w:szCs w:val="20"/>
        </w:rPr>
        <w:br w:type="page"/>
      </w:r>
    </w:p>
    <w:p w14:paraId="5CACC296" w14:textId="7350C607" w:rsidR="00B97384" w:rsidRPr="003240AC" w:rsidRDefault="005F0716" w:rsidP="00B97384">
      <w:pPr>
        <w:pStyle w:val="Heading2"/>
        <w:rPr>
          <w:sz w:val="20"/>
          <w:szCs w:val="20"/>
        </w:rPr>
      </w:pPr>
      <w:r w:rsidRPr="003240AC">
        <w:rPr>
          <w:sz w:val="20"/>
          <w:szCs w:val="20"/>
        </w:rPr>
        <w:lastRenderedPageBreak/>
        <w:t>Arts</w:t>
      </w:r>
      <w:r w:rsidR="00B97384" w:rsidRPr="003240AC">
        <w:rPr>
          <w:sz w:val="20"/>
          <w:szCs w:val="20"/>
        </w:rPr>
        <w:t xml:space="preserve"> Glossary</w:t>
      </w:r>
    </w:p>
    <w:tbl>
      <w:tblPr>
        <w:tblpPr w:leftFromText="180" w:rightFromText="180" w:vertAnchor="text" w:horzAnchor="margin" w:tblpY="297"/>
        <w:tblW w:w="0" w:type="auto"/>
        <w:tblCellMar>
          <w:top w:w="170" w:type="dxa"/>
        </w:tblCellMar>
        <w:tblLook w:val="04A0" w:firstRow="1" w:lastRow="0" w:firstColumn="1" w:lastColumn="0" w:noHBand="0" w:noVBand="1"/>
      </w:tblPr>
      <w:tblGrid>
        <w:gridCol w:w="1809"/>
        <w:gridCol w:w="7955"/>
      </w:tblGrid>
      <w:tr w:rsidR="00B97384" w:rsidRPr="003240AC" w14:paraId="1C7D5C8E" w14:textId="77777777" w:rsidTr="00B97384">
        <w:tc>
          <w:tcPr>
            <w:tcW w:w="1809" w:type="dxa"/>
          </w:tcPr>
          <w:p w14:paraId="6AB1D539" w14:textId="77777777" w:rsidR="00B97384" w:rsidRPr="003240AC" w:rsidRDefault="00B97384" w:rsidP="00B97384">
            <w:pPr>
              <w:pStyle w:val="Tableheader"/>
              <w:rPr>
                <w:rFonts w:asciiTheme="minorHAnsi" w:eastAsia="Calibri" w:hAnsiTheme="minorHAnsi"/>
                <w:sz w:val="20"/>
                <w:szCs w:val="20"/>
              </w:rPr>
            </w:pPr>
            <w:r w:rsidRPr="003240AC">
              <w:rPr>
                <w:rFonts w:asciiTheme="minorHAnsi" w:eastAsia="Calibri" w:hAnsiTheme="minorHAnsi"/>
                <w:sz w:val="20"/>
                <w:szCs w:val="20"/>
              </w:rPr>
              <w:t>Term</w:t>
            </w:r>
          </w:p>
        </w:tc>
        <w:tc>
          <w:tcPr>
            <w:tcW w:w="7955" w:type="dxa"/>
          </w:tcPr>
          <w:p w14:paraId="434DD8A7" w14:textId="3A547A4E" w:rsidR="00B97384" w:rsidRPr="003240AC" w:rsidRDefault="00B97384" w:rsidP="00B97384">
            <w:pPr>
              <w:pStyle w:val="Tableheader"/>
              <w:rPr>
                <w:rFonts w:asciiTheme="minorHAnsi" w:eastAsia="Calibri" w:hAnsiTheme="minorHAnsi"/>
                <w:sz w:val="20"/>
                <w:szCs w:val="20"/>
              </w:rPr>
            </w:pPr>
            <w:r w:rsidRPr="003240AC">
              <w:rPr>
                <w:rFonts w:asciiTheme="minorHAnsi" w:eastAsia="Calibri" w:hAnsiTheme="minorHAnsi"/>
                <w:sz w:val="20"/>
                <w:szCs w:val="20"/>
              </w:rPr>
              <w:t xml:space="preserve">           Definition</w:t>
            </w:r>
          </w:p>
        </w:tc>
      </w:tr>
    </w:tbl>
    <w:p w14:paraId="69F9B70A" w14:textId="77777777" w:rsidR="00B97384" w:rsidRPr="003240AC" w:rsidRDefault="00B97384" w:rsidP="002F5797">
      <w:pPr>
        <w:pStyle w:val="Heading2"/>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15"/>
        <w:gridCol w:w="8683"/>
      </w:tblGrid>
      <w:tr w:rsidR="00BD0E99" w:rsidRPr="003240AC" w14:paraId="23945EE0" w14:textId="77777777" w:rsidTr="00B17CD4">
        <w:trPr>
          <w:trHeight w:val="181"/>
        </w:trPr>
        <w:tc>
          <w:tcPr>
            <w:tcW w:w="2315" w:type="dxa"/>
            <w:tcBorders>
              <w:top w:val="single" w:sz="16" w:space="0" w:color="000000"/>
              <w:left w:val="single" w:sz="4" w:space="0" w:color="000000"/>
              <w:bottom w:val="single" w:sz="16" w:space="0" w:color="000000"/>
              <w:right w:val="single" w:sz="4" w:space="0" w:color="000000"/>
            </w:tcBorders>
          </w:tcPr>
          <w:p w14:paraId="0057D8CA" w14:textId="0611CB3D" w:rsidR="00BD0E99" w:rsidRPr="003240AC" w:rsidRDefault="00BD0E99" w:rsidP="00B97384">
            <w:pPr>
              <w:pStyle w:val="Default"/>
              <w:rPr>
                <w:rFonts w:ascii="Arial" w:hAnsi="Arial" w:cs="Arial"/>
                <w:b/>
                <w:color w:val="auto"/>
                <w:sz w:val="20"/>
                <w:szCs w:val="20"/>
              </w:rPr>
            </w:pPr>
            <w:r w:rsidRPr="003240AC">
              <w:rPr>
                <w:b/>
                <w:bCs/>
                <w:sz w:val="20"/>
                <w:szCs w:val="20"/>
              </w:rPr>
              <w:t xml:space="preserve">Artistic development </w:t>
            </w:r>
          </w:p>
        </w:tc>
        <w:tc>
          <w:tcPr>
            <w:tcW w:w="8683" w:type="dxa"/>
            <w:tcBorders>
              <w:top w:val="single" w:sz="16" w:space="0" w:color="000000"/>
              <w:left w:val="single" w:sz="4" w:space="0" w:color="000000"/>
              <w:bottom w:val="single" w:sz="16" w:space="0" w:color="000000"/>
              <w:right w:val="single" w:sz="4" w:space="0" w:color="000000"/>
            </w:tcBorders>
          </w:tcPr>
          <w:p w14:paraId="45247B20" w14:textId="35C7CE07" w:rsidR="00BD0E99" w:rsidRPr="003240AC" w:rsidRDefault="00BD0E99" w:rsidP="00B97384">
            <w:pPr>
              <w:pStyle w:val="Default"/>
              <w:rPr>
                <w:rFonts w:ascii="Arial" w:hAnsi="Arial" w:cs="Arial"/>
                <w:sz w:val="20"/>
                <w:szCs w:val="20"/>
              </w:rPr>
            </w:pPr>
            <w:r w:rsidRPr="003240AC">
              <w:rPr>
                <w:sz w:val="20"/>
                <w:szCs w:val="20"/>
              </w:rPr>
              <w:t xml:space="preserve">Growth in an individual’s knowledge, skills, processes and attitudes needed for working with the arts. </w:t>
            </w:r>
          </w:p>
        </w:tc>
      </w:tr>
      <w:tr w:rsidR="00BD0E99" w:rsidRPr="003240AC" w14:paraId="6010DBD0" w14:textId="77777777" w:rsidTr="00B17CD4">
        <w:trPr>
          <w:trHeight w:val="288"/>
        </w:trPr>
        <w:tc>
          <w:tcPr>
            <w:tcW w:w="2315" w:type="dxa"/>
            <w:tcBorders>
              <w:top w:val="single" w:sz="16" w:space="0" w:color="000000"/>
              <w:left w:val="single" w:sz="4" w:space="0" w:color="000000"/>
              <w:bottom w:val="single" w:sz="16" w:space="0" w:color="000000"/>
              <w:right w:val="single" w:sz="4" w:space="0" w:color="000000"/>
            </w:tcBorders>
          </w:tcPr>
          <w:p w14:paraId="0E08824F" w14:textId="6F03649B" w:rsidR="00BD0E99" w:rsidRPr="003240AC" w:rsidRDefault="00BD0E99" w:rsidP="00B97384">
            <w:pPr>
              <w:pStyle w:val="Default"/>
              <w:rPr>
                <w:rFonts w:ascii="Arial" w:hAnsi="Arial" w:cs="Arial"/>
                <w:b/>
                <w:color w:val="auto"/>
                <w:sz w:val="20"/>
                <w:szCs w:val="20"/>
              </w:rPr>
            </w:pPr>
            <w:r w:rsidRPr="003240AC">
              <w:rPr>
                <w:b/>
                <w:bCs/>
                <w:sz w:val="20"/>
                <w:szCs w:val="20"/>
              </w:rPr>
              <w:t xml:space="preserve">Artistic intention </w:t>
            </w:r>
          </w:p>
        </w:tc>
        <w:tc>
          <w:tcPr>
            <w:tcW w:w="8683" w:type="dxa"/>
            <w:tcBorders>
              <w:top w:val="single" w:sz="16" w:space="0" w:color="000000"/>
              <w:left w:val="single" w:sz="4" w:space="0" w:color="000000"/>
              <w:bottom w:val="single" w:sz="16" w:space="0" w:color="000000"/>
              <w:right w:val="single" w:sz="4" w:space="0" w:color="000000"/>
            </w:tcBorders>
          </w:tcPr>
          <w:p w14:paraId="777BB663" w14:textId="1D2F771A" w:rsidR="00BD0E99" w:rsidRPr="003240AC" w:rsidRDefault="00BD0E99" w:rsidP="00B97384">
            <w:pPr>
              <w:pStyle w:val="Default"/>
              <w:rPr>
                <w:rFonts w:ascii="Arial" w:hAnsi="Arial" w:cs="Arial"/>
                <w:sz w:val="20"/>
                <w:szCs w:val="20"/>
              </w:rPr>
            </w:pPr>
            <w:r w:rsidRPr="003240AC">
              <w:rPr>
                <w:sz w:val="20"/>
                <w:szCs w:val="20"/>
              </w:rPr>
              <w:t xml:space="preserve">The intended or planned outcomes or goals for the artwork. </w:t>
            </w:r>
          </w:p>
        </w:tc>
      </w:tr>
      <w:tr w:rsidR="00BD0E99" w:rsidRPr="003240AC" w14:paraId="08D2C68C" w14:textId="77777777" w:rsidTr="00B17CD4">
        <w:trPr>
          <w:trHeight w:val="181"/>
        </w:trPr>
        <w:tc>
          <w:tcPr>
            <w:tcW w:w="2315" w:type="dxa"/>
            <w:tcBorders>
              <w:top w:val="single" w:sz="16" w:space="0" w:color="000000"/>
              <w:left w:val="single" w:sz="4" w:space="0" w:color="000000"/>
              <w:bottom w:val="single" w:sz="16" w:space="0" w:color="000000"/>
              <w:right w:val="single" w:sz="4" w:space="0" w:color="000000"/>
            </w:tcBorders>
          </w:tcPr>
          <w:p w14:paraId="01CDB154" w14:textId="27AFB656" w:rsidR="00BD0E99" w:rsidRPr="003240AC" w:rsidRDefault="00BD0E99" w:rsidP="00B97384">
            <w:pPr>
              <w:pStyle w:val="Default"/>
              <w:rPr>
                <w:rFonts w:ascii="Arial" w:hAnsi="Arial" w:cs="Arial"/>
                <w:b/>
                <w:color w:val="auto"/>
                <w:sz w:val="20"/>
                <w:szCs w:val="20"/>
              </w:rPr>
            </w:pPr>
            <w:r w:rsidRPr="003240AC">
              <w:rPr>
                <w:b/>
                <w:bCs/>
                <w:sz w:val="20"/>
                <w:szCs w:val="20"/>
              </w:rPr>
              <w:t xml:space="preserve">Artistic processes </w:t>
            </w:r>
          </w:p>
        </w:tc>
        <w:tc>
          <w:tcPr>
            <w:tcW w:w="8683" w:type="dxa"/>
            <w:tcBorders>
              <w:top w:val="single" w:sz="16" w:space="0" w:color="000000"/>
              <w:left w:val="single" w:sz="4" w:space="0" w:color="000000"/>
              <w:bottom w:val="single" w:sz="16" w:space="0" w:color="000000"/>
              <w:right w:val="single" w:sz="4" w:space="0" w:color="000000"/>
            </w:tcBorders>
          </w:tcPr>
          <w:p w14:paraId="4B18932B" w14:textId="6E0B717E" w:rsidR="00BD0E99" w:rsidRPr="003240AC" w:rsidRDefault="00BD0E99" w:rsidP="00B97384">
            <w:pPr>
              <w:pStyle w:val="Default"/>
              <w:rPr>
                <w:rFonts w:ascii="Arial" w:hAnsi="Arial" w:cs="Arial"/>
                <w:sz w:val="20"/>
                <w:szCs w:val="20"/>
              </w:rPr>
            </w:pPr>
            <w:r w:rsidRPr="003240AC">
              <w:rPr>
                <w:sz w:val="20"/>
                <w:szCs w:val="20"/>
              </w:rPr>
              <w:t xml:space="preserve">The infinite number of ways that art is made and presented. </w:t>
            </w:r>
          </w:p>
        </w:tc>
      </w:tr>
      <w:tr w:rsidR="00BD0E99" w:rsidRPr="003240AC" w14:paraId="6F4DDAAD" w14:textId="77777777" w:rsidTr="00B17CD4">
        <w:trPr>
          <w:trHeight w:val="290"/>
        </w:trPr>
        <w:tc>
          <w:tcPr>
            <w:tcW w:w="2315" w:type="dxa"/>
            <w:tcBorders>
              <w:top w:val="single" w:sz="16" w:space="0" w:color="000000"/>
              <w:left w:val="single" w:sz="4" w:space="0" w:color="000000"/>
              <w:bottom w:val="single" w:sz="16" w:space="0" w:color="000000"/>
              <w:right w:val="single" w:sz="4" w:space="0" w:color="000000"/>
            </w:tcBorders>
          </w:tcPr>
          <w:p w14:paraId="19179EE3" w14:textId="58D2475C" w:rsidR="00BD0E99" w:rsidRPr="003240AC" w:rsidRDefault="00BD0E99" w:rsidP="00B97384">
            <w:pPr>
              <w:pStyle w:val="Default"/>
              <w:rPr>
                <w:rFonts w:ascii="Arial" w:hAnsi="Arial" w:cs="Arial"/>
                <w:b/>
                <w:color w:val="auto"/>
                <w:sz w:val="20"/>
                <w:szCs w:val="20"/>
              </w:rPr>
            </w:pPr>
            <w:r w:rsidRPr="003240AC">
              <w:rPr>
                <w:b/>
                <w:bCs/>
                <w:sz w:val="20"/>
                <w:szCs w:val="20"/>
              </w:rPr>
              <w:t xml:space="preserve">Audience </w:t>
            </w:r>
          </w:p>
        </w:tc>
        <w:tc>
          <w:tcPr>
            <w:tcW w:w="8683" w:type="dxa"/>
            <w:tcBorders>
              <w:top w:val="single" w:sz="16" w:space="0" w:color="000000"/>
              <w:left w:val="single" w:sz="4" w:space="0" w:color="000000"/>
              <w:bottom w:val="single" w:sz="16" w:space="0" w:color="000000"/>
              <w:right w:val="single" w:sz="4" w:space="0" w:color="000000"/>
            </w:tcBorders>
          </w:tcPr>
          <w:p w14:paraId="3A371C85" w14:textId="5F355295" w:rsidR="00BD0E99" w:rsidRPr="003240AC" w:rsidRDefault="00BD0E99" w:rsidP="00B97384">
            <w:pPr>
              <w:pStyle w:val="Default"/>
              <w:rPr>
                <w:rFonts w:ascii="Arial" w:hAnsi="Arial" w:cs="Arial"/>
                <w:sz w:val="20"/>
                <w:szCs w:val="20"/>
              </w:rPr>
            </w:pPr>
            <w:r w:rsidRPr="003240AC">
              <w:rPr>
                <w:sz w:val="20"/>
                <w:szCs w:val="20"/>
              </w:rPr>
              <w:t xml:space="preserve">An individual or </w:t>
            </w:r>
            <w:proofErr w:type="gramStart"/>
            <w:r w:rsidRPr="003240AC">
              <w:rPr>
                <w:sz w:val="20"/>
                <w:szCs w:val="20"/>
              </w:rPr>
              <w:t>group who receive</w:t>
            </w:r>
            <w:proofErr w:type="gramEnd"/>
            <w:r w:rsidRPr="003240AC">
              <w:rPr>
                <w:sz w:val="20"/>
                <w:szCs w:val="20"/>
              </w:rPr>
              <w:t xml:space="preserve"> and/or respond to art. </w:t>
            </w:r>
          </w:p>
        </w:tc>
      </w:tr>
      <w:tr w:rsidR="00BD0E99" w:rsidRPr="003240AC" w14:paraId="250FBB71" w14:textId="77777777" w:rsidTr="00B17CD4">
        <w:trPr>
          <w:trHeight w:val="248"/>
        </w:trPr>
        <w:tc>
          <w:tcPr>
            <w:tcW w:w="2315" w:type="dxa"/>
            <w:tcBorders>
              <w:top w:val="single" w:sz="16" w:space="0" w:color="000000"/>
              <w:left w:val="single" w:sz="4" w:space="0" w:color="000000"/>
              <w:bottom w:val="single" w:sz="16" w:space="0" w:color="000000"/>
              <w:right w:val="single" w:sz="4" w:space="0" w:color="000000"/>
            </w:tcBorders>
          </w:tcPr>
          <w:p w14:paraId="18CB202D" w14:textId="0124DC2F" w:rsidR="00BD0E99" w:rsidRPr="003240AC" w:rsidRDefault="00BD0E99" w:rsidP="00B97384">
            <w:pPr>
              <w:pStyle w:val="Default"/>
              <w:rPr>
                <w:rFonts w:ascii="Arial" w:hAnsi="Arial" w:cs="Arial"/>
                <w:b/>
                <w:color w:val="auto"/>
                <w:sz w:val="20"/>
                <w:szCs w:val="20"/>
              </w:rPr>
            </w:pPr>
            <w:r w:rsidRPr="003240AC">
              <w:rPr>
                <w:b/>
                <w:bCs/>
                <w:sz w:val="20"/>
                <w:szCs w:val="20"/>
              </w:rPr>
              <w:t xml:space="preserve">Construct meaning </w:t>
            </w:r>
          </w:p>
        </w:tc>
        <w:tc>
          <w:tcPr>
            <w:tcW w:w="8683" w:type="dxa"/>
            <w:tcBorders>
              <w:top w:val="single" w:sz="16" w:space="0" w:color="000000"/>
              <w:left w:val="single" w:sz="4" w:space="0" w:color="000000"/>
              <w:bottom w:val="single" w:sz="16" w:space="0" w:color="000000"/>
              <w:right w:val="single" w:sz="4" w:space="0" w:color="000000"/>
            </w:tcBorders>
          </w:tcPr>
          <w:p w14:paraId="439E2574" w14:textId="21BEBF4D"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Create an understanding about something; to infer and interpret facts, an opinion, an idea or an event that has been read, viewed or listened to. </w:t>
            </w:r>
          </w:p>
        </w:tc>
      </w:tr>
      <w:tr w:rsidR="00BD0E99" w:rsidRPr="003240AC" w14:paraId="1F74FA8D" w14:textId="77777777" w:rsidTr="0087262D">
        <w:trPr>
          <w:trHeight w:val="311"/>
        </w:trPr>
        <w:tc>
          <w:tcPr>
            <w:tcW w:w="2315" w:type="dxa"/>
            <w:tcBorders>
              <w:top w:val="single" w:sz="16" w:space="0" w:color="000000"/>
              <w:left w:val="single" w:sz="4" w:space="0" w:color="000000"/>
              <w:bottom w:val="single" w:sz="16" w:space="0" w:color="000000"/>
              <w:right w:val="single" w:sz="4" w:space="0" w:color="000000"/>
            </w:tcBorders>
          </w:tcPr>
          <w:p w14:paraId="4ED747C7" w14:textId="60C0D66D" w:rsidR="00BD0E99" w:rsidRPr="003240AC" w:rsidRDefault="00BD0E99" w:rsidP="00B97384">
            <w:pPr>
              <w:pStyle w:val="Default"/>
              <w:rPr>
                <w:rFonts w:ascii="Arial" w:hAnsi="Arial" w:cs="Arial"/>
                <w:b/>
                <w:color w:val="auto"/>
                <w:sz w:val="20"/>
                <w:szCs w:val="20"/>
              </w:rPr>
            </w:pPr>
            <w:r w:rsidRPr="003240AC">
              <w:rPr>
                <w:b/>
                <w:bCs/>
                <w:sz w:val="20"/>
                <w:szCs w:val="20"/>
              </w:rPr>
              <w:t xml:space="preserve">Context </w:t>
            </w:r>
          </w:p>
        </w:tc>
        <w:tc>
          <w:tcPr>
            <w:tcW w:w="8683" w:type="dxa"/>
            <w:tcBorders>
              <w:top w:val="single" w:sz="16" w:space="0" w:color="000000"/>
              <w:left w:val="single" w:sz="4" w:space="0" w:color="000000"/>
              <w:bottom w:val="single" w:sz="16" w:space="0" w:color="000000"/>
              <w:right w:val="single" w:sz="4" w:space="0" w:color="000000"/>
            </w:tcBorders>
          </w:tcPr>
          <w:p w14:paraId="33E97D34" w14:textId="4E13F9F0"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The facts or circumstances that surround an event or situation. </w:t>
            </w:r>
          </w:p>
        </w:tc>
      </w:tr>
      <w:tr w:rsidR="00BD0E99" w:rsidRPr="003240AC" w14:paraId="195511AB"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31AB89F1" w14:textId="100278D2" w:rsidR="00BD0E99" w:rsidRPr="003240AC" w:rsidRDefault="00BD0E99" w:rsidP="00B97384">
            <w:pPr>
              <w:pStyle w:val="Default"/>
              <w:rPr>
                <w:rFonts w:ascii="Arial" w:hAnsi="Arial" w:cs="Arial"/>
                <w:b/>
                <w:color w:val="auto"/>
                <w:sz w:val="20"/>
                <w:szCs w:val="20"/>
              </w:rPr>
            </w:pPr>
            <w:r w:rsidRPr="003240AC">
              <w:rPr>
                <w:b/>
                <w:bCs/>
                <w:sz w:val="20"/>
                <w:szCs w:val="20"/>
              </w:rPr>
              <w:t xml:space="preserve">Medium and tool </w:t>
            </w:r>
          </w:p>
        </w:tc>
        <w:tc>
          <w:tcPr>
            <w:tcW w:w="8683" w:type="dxa"/>
            <w:tcBorders>
              <w:top w:val="single" w:sz="16" w:space="0" w:color="000000"/>
              <w:left w:val="single" w:sz="4" w:space="0" w:color="000000"/>
              <w:bottom w:val="single" w:sz="16" w:space="0" w:color="000000"/>
              <w:right w:val="single" w:sz="4" w:space="0" w:color="000000"/>
            </w:tcBorders>
          </w:tcPr>
          <w:p w14:paraId="1CD7AEAE" w14:textId="74681026"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The materials and implements used in the creation of a piece of art. These may be physical and/or digital. </w:t>
            </w:r>
          </w:p>
        </w:tc>
      </w:tr>
      <w:tr w:rsidR="00BD0E99" w:rsidRPr="003240AC" w14:paraId="485ABBA3" w14:textId="77777777" w:rsidTr="0087262D">
        <w:trPr>
          <w:trHeight w:val="284"/>
        </w:trPr>
        <w:tc>
          <w:tcPr>
            <w:tcW w:w="2315" w:type="dxa"/>
            <w:tcBorders>
              <w:top w:val="single" w:sz="16" w:space="0" w:color="000000"/>
              <w:left w:val="single" w:sz="4" w:space="0" w:color="000000"/>
              <w:bottom w:val="single" w:sz="16" w:space="0" w:color="000000"/>
              <w:right w:val="single" w:sz="4" w:space="0" w:color="000000"/>
            </w:tcBorders>
          </w:tcPr>
          <w:p w14:paraId="5AC763E3" w14:textId="5FFF2186" w:rsidR="00BD0E99" w:rsidRPr="003240AC" w:rsidRDefault="00BD0E99" w:rsidP="00B97384">
            <w:pPr>
              <w:pStyle w:val="Default"/>
              <w:rPr>
                <w:rFonts w:ascii="Arial" w:hAnsi="Arial" w:cs="Arial"/>
                <w:b/>
                <w:color w:val="auto"/>
                <w:sz w:val="20"/>
                <w:szCs w:val="20"/>
              </w:rPr>
            </w:pPr>
            <w:r w:rsidRPr="003240AC">
              <w:rPr>
                <w:b/>
                <w:bCs/>
                <w:sz w:val="20"/>
                <w:szCs w:val="20"/>
              </w:rPr>
              <w:t xml:space="preserve">Personal signature </w:t>
            </w:r>
          </w:p>
        </w:tc>
        <w:tc>
          <w:tcPr>
            <w:tcW w:w="8683" w:type="dxa"/>
            <w:tcBorders>
              <w:top w:val="single" w:sz="16" w:space="0" w:color="000000"/>
              <w:left w:val="single" w:sz="4" w:space="0" w:color="000000"/>
              <w:bottom w:val="single" w:sz="16" w:space="0" w:color="000000"/>
              <w:right w:val="single" w:sz="4" w:space="0" w:color="000000"/>
            </w:tcBorders>
          </w:tcPr>
          <w:p w14:paraId="2E4FD994" w14:textId="370FD156"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A feature of the work that is unique to the individual. </w:t>
            </w:r>
          </w:p>
        </w:tc>
      </w:tr>
      <w:tr w:rsidR="00BD0E99" w:rsidRPr="003240AC" w14:paraId="23DCD400"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5D2DDEA2" w14:textId="1D9454C7" w:rsidR="00BD0E99" w:rsidRPr="003240AC" w:rsidRDefault="00BD0E99" w:rsidP="00B97384">
            <w:pPr>
              <w:pStyle w:val="Default"/>
              <w:rPr>
                <w:rFonts w:ascii="Arial" w:hAnsi="Arial" w:cs="Arial"/>
                <w:b/>
                <w:color w:val="auto"/>
                <w:sz w:val="20"/>
                <w:szCs w:val="20"/>
              </w:rPr>
            </w:pPr>
            <w:r w:rsidRPr="003240AC">
              <w:rPr>
                <w:b/>
                <w:bCs/>
                <w:sz w:val="20"/>
                <w:szCs w:val="20"/>
              </w:rPr>
              <w:t xml:space="preserve">Point of realization </w:t>
            </w:r>
          </w:p>
        </w:tc>
        <w:tc>
          <w:tcPr>
            <w:tcW w:w="8683" w:type="dxa"/>
            <w:tcBorders>
              <w:top w:val="single" w:sz="16" w:space="0" w:color="000000"/>
              <w:left w:val="single" w:sz="4" w:space="0" w:color="000000"/>
              <w:bottom w:val="single" w:sz="16" w:space="0" w:color="000000"/>
              <w:right w:val="single" w:sz="4" w:space="0" w:color="000000"/>
            </w:tcBorders>
          </w:tcPr>
          <w:p w14:paraId="43C2D11B" w14:textId="3227CCFB"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The end point in the student’s work (final product) in the context of a unit of work or task. The work may not be completely finished, but an end point has been reached in the context in which it has been produced. </w:t>
            </w:r>
          </w:p>
        </w:tc>
      </w:tr>
      <w:tr w:rsidR="00BD0E99" w:rsidRPr="003240AC" w14:paraId="41BEF92F"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0F8E87EB" w14:textId="6CF44C5F" w:rsidR="00BD0E99" w:rsidRPr="003240AC" w:rsidRDefault="00BD0E99" w:rsidP="00B97384">
            <w:pPr>
              <w:pStyle w:val="Default"/>
              <w:rPr>
                <w:rFonts w:ascii="Arial" w:hAnsi="Arial" w:cs="Arial"/>
                <w:b/>
                <w:color w:val="auto"/>
                <w:sz w:val="20"/>
                <w:szCs w:val="20"/>
              </w:rPr>
            </w:pPr>
            <w:r w:rsidRPr="003240AC">
              <w:rPr>
                <w:b/>
                <w:bCs/>
                <w:sz w:val="20"/>
                <w:szCs w:val="20"/>
              </w:rPr>
              <w:t xml:space="preserve">Process journal </w:t>
            </w:r>
          </w:p>
        </w:tc>
        <w:tc>
          <w:tcPr>
            <w:tcW w:w="8683" w:type="dxa"/>
            <w:tcBorders>
              <w:top w:val="single" w:sz="16" w:space="0" w:color="000000"/>
              <w:left w:val="single" w:sz="4" w:space="0" w:color="000000"/>
              <w:bottom w:val="single" w:sz="16" w:space="0" w:color="000000"/>
              <w:right w:val="single" w:sz="4" w:space="0" w:color="000000"/>
            </w:tcBorders>
          </w:tcPr>
          <w:p w14:paraId="6A00F4DF" w14:textId="19BB836C"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A tool that allows students to manage and record the processes of their own art experience and artistic development. </w:t>
            </w:r>
          </w:p>
        </w:tc>
      </w:tr>
      <w:tr w:rsidR="00BD0E99" w:rsidRPr="003240AC" w14:paraId="335A986E"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377C6410" w14:textId="1FE0C441" w:rsidR="00BD0E99" w:rsidRPr="003240AC" w:rsidRDefault="00BD0E99" w:rsidP="00B97384">
            <w:pPr>
              <w:pStyle w:val="Default"/>
              <w:rPr>
                <w:rFonts w:ascii="Arial" w:hAnsi="Arial" w:cs="Arial"/>
                <w:b/>
                <w:color w:val="auto"/>
                <w:sz w:val="20"/>
                <w:szCs w:val="20"/>
              </w:rPr>
            </w:pPr>
            <w:r w:rsidRPr="003240AC">
              <w:rPr>
                <w:b/>
                <w:bCs/>
                <w:sz w:val="20"/>
                <w:szCs w:val="20"/>
              </w:rPr>
              <w:t xml:space="preserve">Process work </w:t>
            </w:r>
          </w:p>
        </w:tc>
        <w:tc>
          <w:tcPr>
            <w:tcW w:w="8683" w:type="dxa"/>
            <w:tcBorders>
              <w:top w:val="single" w:sz="16" w:space="0" w:color="000000"/>
              <w:left w:val="single" w:sz="4" w:space="0" w:color="000000"/>
              <w:bottom w:val="single" w:sz="16" w:space="0" w:color="000000"/>
              <w:right w:val="single" w:sz="4" w:space="0" w:color="000000"/>
            </w:tcBorders>
          </w:tcPr>
          <w:p w14:paraId="3A17851E" w14:textId="0055798B"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Planning, experimenting, brainstorming, research, visual reflection, written reflection, rough drafts and any other evidence that indicates steps taken throughout the process of working, and choices made towards the realization of the finished artwork. </w:t>
            </w:r>
          </w:p>
        </w:tc>
      </w:tr>
      <w:tr w:rsidR="00BD0E99" w:rsidRPr="003240AC" w14:paraId="105CC6B5" w14:textId="77777777" w:rsidTr="0087262D">
        <w:trPr>
          <w:trHeight w:val="212"/>
        </w:trPr>
        <w:tc>
          <w:tcPr>
            <w:tcW w:w="2315" w:type="dxa"/>
            <w:tcBorders>
              <w:top w:val="single" w:sz="16" w:space="0" w:color="000000"/>
              <w:left w:val="single" w:sz="4" w:space="0" w:color="000000"/>
              <w:bottom w:val="single" w:sz="16" w:space="0" w:color="000000"/>
              <w:right w:val="single" w:sz="4" w:space="0" w:color="000000"/>
            </w:tcBorders>
          </w:tcPr>
          <w:p w14:paraId="1F00C0B6" w14:textId="12688A54" w:rsidR="00BD0E99" w:rsidRPr="003240AC" w:rsidRDefault="00BD0E99" w:rsidP="00B97384">
            <w:pPr>
              <w:pStyle w:val="Default"/>
              <w:rPr>
                <w:rFonts w:ascii="Arial" w:hAnsi="Arial" w:cs="Arial"/>
                <w:b/>
                <w:color w:val="auto"/>
                <w:sz w:val="20"/>
                <w:szCs w:val="20"/>
              </w:rPr>
            </w:pPr>
            <w:r w:rsidRPr="003240AC">
              <w:rPr>
                <w:b/>
                <w:bCs/>
                <w:sz w:val="20"/>
                <w:szCs w:val="20"/>
              </w:rPr>
              <w:t xml:space="preserve">Product </w:t>
            </w:r>
          </w:p>
        </w:tc>
        <w:tc>
          <w:tcPr>
            <w:tcW w:w="8683" w:type="dxa"/>
            <w:tcBorders>
              <w:top w:val="single" w:sz="16" w:space="0" w:color="000000"/>
              <w:left w:val="single" w:sz="4" w:space="0" w:color="000000"/>
              <w:bottom w:val="single" w:sz="16" w:space="0" w:color="000000"/>
              <w:right w:val="single" w:sz="4" w:space="0" w:color="000000"/>
            </w:tcBorders>
          </w:tcPr>
          <w:p w14:paraId="7AEDD04B" w14:textId="4AECCF6E"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The artwork that is the end point of the student’s work. </w:t>
            </w:r>
          </w:p>
        </w:tc>
      </w:tr>
      <w:tr w:rsidR="00BD0E99" w:rsidRPr="003240AC" w14:paraId="5C19E649"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0A076E8B" w14:textId="694FB0D9" w:rsidR="00BD0E99" w:rsidRPr="003240AC" w:rsidRDefault="00BD0E99" w:rsidP="00B97384">
            <w:pPr>
              <w:pStyle w:val="Default"/>
              <w:rPr>
                <w:rFonts w:ascii="Arial" w:hAnsi="Arial" w:cs="Arial"/>
                <w:b/>
                <w:color w:val="auto"/>
                <w:sz w:val="20"/>
                <w:szCs w:val="20"/>
              </w:rPr>
            </w:pPr>
            <w:r w:rsidRPr="003240AC">
              <w:rPr>
                <w:b/>
                <w:bCs/>
                <w:sz w:val="20"/>
                <w:szCs w:val="20"/>
              </w:rPr>
              <w:t xml:space="preserve">Production </w:t>
            </w:r>
          </w:p>
        </w:tc>
        <w:tc>
          <w:tcPr>
            <w:tcW w:w="8683" w:type="dxa"/>
            <w:tcBorders>
              <w:top w:val="single" w:sz="16" w:space="0" w:color="000000"/>
              <w:left w:val="single" w:sz="4" w:space="0" w:color="000000"/>
              <w:bottom w:val="single" w:sz="16" w:space="0" w:color="000000"/>
              <w:right w:val="single" w:sz="4" w:space="0" w:color="000000"/>
            </w:tcBorders>
          </w:tcPr>
          <w:p w14:paraId="5A286E3C" w14:textId="105831A3"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The staging of performance work for presentation to an audience. Production elements are set, lights, costume, make-up, sound, and stage management. </w:t>
            </w:r>
          </w:p>
        </w:tc>
      </w:tr>
      <w:tr w:rsidR="00BD0E99" w:rsidRPr="003240AC" w14:paraId="32395FA2" w14:textId="77777777" w:rsidTr="0087262D">
        <w:trPr>
          <w:trHeight w:val="275"/>
        </w:trPr>
        <w:tc>
          <w:tcPr>
            <w:tcW w:w="2315" w:type="dxa"/>
            <w:tcBorders>
              <w:top w:val="single" w:sz="16" w:space="0" w:color="000000"/>
              <w:left w:val="single" w:sz="4" w:space="0" w:color="000000"/>
              <w:bottom w:val="single" w:sz="16" w:space="0" w:color="000000"/>
              <w:right w:val="single" w:sz="4" w:space="0" w:color="000000"/>
            </w:tcBorders>
          </w:tcPr>
          <w:p w14:paraId="3A987D70" w14:textId="792BC3DA" w:rsidR="00BD0E99" w:rsidRPr="003240AC" w:rsidRDefault="00BD0E99" w:rsidP="00B97384">
            <w:pPr>
              <w:pStyle w:val="Default"/>
              <w:rPr>
                <w:rFonts w:ascii="Arial" w:hAnsi="Arial" w:cs="Arial"/>
                <w:b/>
                <w:color w:val="auto"/>
                <w:sz w:val="20"/>
                <w:szCs w:val="20"/>
              </w:rPr>
            </w:pPr>
            <w:r w:rsidRPr="003240AC">
              <w:rPr>
                <w:b/>
                <w:bCs/>
                <w:sz w:val="20"/>
                <w:szCs w:val="20"/>
              </w:rPr>
              <w:t xml:space="preserve">Recognize </w:t>
            </w:r>
          </w:p>
        </w:tc>
        <w:tc>
          <w:tcPr>
            <w:tcW w:w="8683" w:type="dxa"/>
            <w:tcBorders>
              <w:top w:val="single" w:sz="16" w:space="0" w:color="000000"/>
              <w:left w:val="single" w:sz="4" w:space="0" w:color="000000"/>
              <w:bottom w:val="single" w:sz="16" w:space="0" w:color="000000"/>
              <w:right w:val="single" w:sz="4" w:space="0" w:color="000000"/>
            </w:tcBorders>
          </w:tcPr>
          <w:p w14:paraId="0710FFFE" w14:textId="2F856A88" w:rsidR="00BD0E99" w:rsidRPr="003240AC" w:rsidRDefault="00BD0E99" w:rsidP="00AA08BC">
            <w:pPr>
              <w:autoSpaceDE w:val="0"/>
              <w:autoSpaceDN w:val="0"/>
              <w:adjustRightInd w:val="0"/>
              <w:rPr>
                <w:rFonts w:ascii="Arial" w:hAnsi="Arial" w:cs="Arial"/>
                <w:color w:val="000000"/>
                <w:sz w:val="20"/>
                <w:szCs w:val="20"/>
              </w:rPr>
            </w:pPr>
            <w:r w:rsidRPr="003240AC">
              <w:rPr>
                <w:rFonts w:cs="Myriad Pro"/>
                <w:color w:val="000000"/>
                <w:sz w:val="20"/>
                <w:szCs w:val="20"/>
              </w:rPr>
              <w:t xml:space="preserve">The ability to identify through patterns or features. </w:t>
            </w:r>
          </w:p>
        </w:tc>
      </w:tr>
      <w:tr w:rsidR="00BD0E99" w:rsidRPr="003240AC" w14:paraId="1FEEACC2" w14:textId="77777777" w:rsidTr="00B17CD4">
        <w:trPr>
          <w:trHeight w:val="257"/>
        </w:trPr>
        <w:tc>
          <w:tcPr>
            <w:tcW w:w="2315" w:type="dxa"/>
            <w:tcBorders>
              <w:top w:val="single" w:sz="16" w:space="0" w:color="000000"/>
              <w:left w:val="single" w:sz="4" w:space="0" w:color="000000"/>
              <w:bottom w:val="single" w:sz="16" w:space="0" w:color="000000"/>
              <w:right w:val="single" w:sz="4" w:space="0" w:color="000000"/>
            </w:tcBorders>
          </w:tcPr>
          <w:p w14:paraId="3822EF8A" w14:textId="456C3F6B" w:rsidR="00BD0E99" w:rsidRPr="003240AC" w:rsidRDefault="00BD0E99" w:rsidP="00B97384">
            <w:pPr>
              <w:pStyle w:val="Default"/>
              <w:rPr>
                <w:rFonts w:ascii="Arial" w:hAnsi="Arial" w:cs="Arial"/>
                <w:b/>
                <w:color w:val="auto"/>
                <w:sz w:val="20"/>
                <w:szCs w:val="20"/>
              </w:rPr>
            </w:pPr>
            <w:r w:rsidRPr="003240AC">
              <w:rPr>
                <w:b/>
                <w:bCs/>
                <w:sz w:val="20"/>
                <w:szCs w:val="20"/>
              </w:rPr>
              <w:t xml:space="preserve">Skill </w:t>
            </w:r>
          </w:p>
        </w:tc>
        <w:tc>
          <w:tcPr>
            <w:tcW w:w="8683" w:type="dxa"/>
            <w:tcBorders>
              <w:top w:val="single" w:sz="16" w:space="0" w:color="000000"/>
              <w:left w:val="single" w:sz="4" w:space="0" w:color="000000"/>
              <w:bottom w:val="single" w:sz="16" w:space="0" w:color="000000"/>
              <w:right w:val="single" w:sz="4" w:space="0" w:color="000000"/>
            </w:tcBorders>
          </w:tcPr>
          <w:p w14:paraId="2F4C5F3E" w14:textId="2C118486" w:rsidR="00BD0E99" w:rsidRPr="003240AC" w:rsidRDefault="00BD0E99" w:rsidP="009D6141">
            <w:pPr>
              <w:autoSpaceDE w:val="0"/>
              <w:autoSpaceDN w:val="0"/>
              <w:adjustRightInd w:val="0"/>
              <w:rPr>
                <w:rFonts w:ascii="Arial" w:hAnsi="Arial" w:cs="Arial"/>
                <w:color w:val="000000"/>
                <w:sz w:val="20"/>
                <w:szCs w:val="20"/>
              </w:rPr>
            </w:pPr>
            <w:r w:rsidRPr="003240AC">
              <w:rPr>
                <w:rFonts w:cs="Myriad Pro"/>
                <w:color w:val="000000"/>
                <w:sz w:val="20"/>
                <w:szCs w:val="20"/>
              </w:rPr>
              <w:t xml:space="preserve">An ability that has been acquired by training and/or experience. </w:t>
            </w:r>
          </w:p>
        </w:tc>
      </w:tr>
      <w:tr w:rsidR="00BD0E99" w:rsidRPr="003240AC" w14:paraId="125C9137"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71DB1198" w14:textId="5A6C9ED8" w:rsidR="00BD0E99" w:rsidRPr="003240AC" w:rsidRDefault="00BD0E99" w:rsidP="00B97384">
            <w:pPr>
              <w:pStyle w:val="Default"/>
              <w:rPr>
                <w:rFonts w:ascii="Arial" w:hAnsi="Arial" w:cs="Arial"/>
                <w:b/>
                <w:color w:val="auto"/>
                <w:sz w:val="20"/>
                <w:szCs w:val="20"/>
              </w:rPr>
            </w:pPr>
            <w:r w:rsidRPr="003240AC">
              <w:rPr>
                <w:b/>
                <w:bCs/>
                <w:sz w:val="20"/>
                <w:szCs w:val="20"/>
              </w:rPr>
              <w:t xml:space="preserve">Specialized language </w:t>
            </w:r>
          </w:p>
        </w:tc>
        <w:tc>
          <w:tcPr>
            <w:tcW w:w="8683" w:type="dxa"/>
            <w:tcBorders>
              <w:top w:val="single" w:sz="16" w:space="0" w:color="000000"/>
              <w:left w:val="single" w:sz="4" w:space="0" w:color="000000"/>
              <w:bottom w:val="single" w:sz="16" w:space="0" w:color="000000"/>
              <w:right w:val="single" w:sz="4" w:space="0" w:color="000000"/>
            </w:tcBorders>
          </w:tcPr>
          <w:p w14:paraId="7C3EDACB" w14:textId="463C4669" w:rsidR="00BD0E99" w:rsidRPr="003240AC" w:rsidRDefault="00BD0E99" w:rsidP="009D6141">
            <w:pPr>
              <w:autoSpaceDE w:val="0"/>
              <w:autoSpaceDN w:val="0"/>
              <w:adjustRightInd w:val="0"/>
              <w:rPr>
                <w:rFonts w:ascii="Arial" w:hAnsi="Arial" w:cs="Arial"/>
                <w:color w:val="000000"/>
                <w:sz w:val="20"/>
                <w:szCs w:val="20"/>
              </w:rPr>
            </w:pPr>
            <w:r w:rsidRPr="003240AC">
              <w:rPr>
                <w:rFonts w:cs="Myriad Pro"/>
                <w:color w:val="000000"/>
                <w:sz w:val="20"/>
                <w:szCs w:val="20"/>
              </w:rPr>
              <w:t xml:space="preserve">Terminology and vocabulary specific to a particular art discipline, art form, genre and/or style. </w:t>
            </w:r>
          </w:p>
        </w:tc>
      </w:tr>
      <w:tr w:rsidR="00BD0E99" w:rsidRPr="003240AC" w14:paraId="61FDEC1D" w14:textId="77777777" w:rsidTr="0087262D">
        <w:trPr>
          <w:trHeight w:val="293"/>
        </w:trPr>
        <w:tc>
          <w:tcPr>
            <w:tcW w:w="2315" w:type="dxa"/>
            <w:tcBorders>
              <w:top w:val="single" w:sz="16" w:space="0" w:color="000000"/>
              <w:left w:val="single" w:sz="4" w:space="0" w:color="000000"/>
              <w:bottom w:val="single" w:sz="16" w:space="0" w:color="000000"/>
              <w:right w:val="single" w:sz="4" w:space="0" w:color="000000"/>
            </w:tcBorders>
          </w:tcPr>
          <w:p w14:paraId="5E4450C4" w14:textId="1085D9CD" w:rsidR="00BD0E99" w:rsidRPr="003240AC" w:rsidRDefault="00BD0E99" w:rsidP="00B97384">
            <w:pPr>
              <w:pStyle w:val="Default"/>
              <w:rPr>
                <w:rFonts w:ascii="Arial" w:hAnsi="Arial" w:cs="Arial"/>
                <w:b/>
                <w:color w:val="auto"/>
                <w:sz w:val="20"/>
                <w:szCs w:val="20"/>
              </w:rPr>
            </w:pPr>
            <w:r w:rsidRPr="003240AC">
              <w:rPr>
                <w:b/>
                <w:bCs/>
                <w:sz w:val="20"/>
                <w:szCs w:val="20"/>
              </w:rPr>
              <w:t xml:space="preserve">Technique </w:t>
            </w:r>
          </w:p>
        </w:tc>
        <w:tc>
          <w:tcPr>
            <w:tcW w:w="8683" w:type="dxa"/>
            <w:tcBorders>
              <w:top w:val="single" w:sz="16" w:space="0" w:color="000000"/>
              <w:left w:val="single" w:sz="4" w:space="0" w:color="000000"/>
              <w:bottom w:val="single" w:sz="16" w:space="0" w:color="000000"/>
              <w:right w:val="single" w:sz="4" w:space="0" w:color="000000"/>
            </w:tcBorders>
          </w:tcPr>
          <w:p w14:paraId="7DDB52A1" w14:textId="1EAF4A3C" w:rsidR="00BD0E99" w:rsidRPr="003240AC" w:rsidRDefault="00BD0E99" w:rsidP="009D6141">
            <w:pPr>
              <w:autoSpaceDE w:val="0"/>
              <w:autoSpaceDN w:val="0"/>
              <w:adjustRightInd w:val="0"/>
              <w:rPr>
                <w:rFonts w:ascii="Arial" w:hAnsi="Arial" w:cs="Arial"/>
                <w:color w:val="000000"/>
                <w:sz w:val="20"/>
                <w:szCs w:val="20"/>
              </w:rPr>
            </w:pPr>
            <w:r w:rsidRPr="003240AC">
              <w:rPr>
                <w:rFonts w:cs="Myriad Pro"/>
                <w:color w:val="000000"/>
                <w:sz w:val="20"/>
                <w:szCs w:val="20"/>
              </w:rPr>
              <w:t xml:space="preserve">The form used to show a skill. The particular way a skill is performed. </w:t>
            </w:r>
          </w:p>
        </w:tc>
      </w:tr>
      <w:tr w:rsidR="00BD0E99" w:rsidRPr="003240AC" w14:paraId="62B00DF6" w14:textId="77777777" w:rsidTr="0087262D">
        <w:trPr>
          <w:trHeight w:val="320"/>
        </w:trPr>
        <w:tc>
          <w:tcPr>
            <w:tcW w:w="2315" w:type="dxa"/>
            <w:tcBorders>
              <w:top w:val="single" w:sz="16" w:space="0" w:color="000000"/>
              <w:left w:val="single" w:sz="4" w:space="0" w:color="000000"/>
              <w:bottom w:val="single" w:sz="16" w:space="0" w:color="000000"/>
              <w:right w:val="single" w:sz="4" w:space="0" w:color="000000"/>
            </w:tcBorders>
          </w:tcPr>
          <w:p w14:paraId="1A0A0CEA" w14:textId="631423FE" w:rsidR="00BD0E99" w:rsidRPr="003240AC" w:rsidRDefault="00BD0E99" w:rsidP="00B97384">
            <w:pPr>
              <w:pStyle w:val="Default"/>
              <w:rPr>
                <w:rFonts w:ascii="Arial" w:hAnsi="Arial" w:cs="Arial"/>
                <w:b/>
                <w:color w:val="auto"/>
                <w:sz w:val="20"/>
                <w:szCs w:val="20"/>
              </w:rPr>
            </w:pPr>
            <w:r w:rsidRPr="003240AC">
              <w:rPr>
                <w:b/>
                <w:bCs/>
                <w:sz w:val="20"/>
                <w:szCs w:val="20"/>
              </w:rPr>
              <w:t xml:space="preserve">The elements of art </w:t>
            </w:r>
          </w:p>
        </w:tc>
        <w:tc>
          <w:tcPr>
            <w:tcW w:w="8683" w:type="dxa"/>
            <w:tcBorders>
              <w:top w:val="single" w:sz="16" w:space="0" w:color="000000"/>
              <w:left w:val="single" w:sz="4" w:space="0" w:color="000000"/>
              <w:bottom w:val="single" w:sz="16" w:space="0" w:color="000000"/>
              <w:right w:val="single" w:sz="4" w:space="0" w:color="000000"/>
            </w:tcBorders>
          </w:tcPr>
          <w:p w14:paraId="0E9E1C4A" w14:textId="29AA09B7" w:rsidR="00BD0E99" w:rsidRPr="003240AC" w:rsidRDefault="0087262D" w:rsidP="009D6141">
            <w:pPr>
              <w:autoSpaceDE w:val="0"/>
              <w:autoSpaceDN w:val="0"/>
              <w:adjustRightInd w:val="0"/>
              <w:rPr>
                <w:rFonts w:ascii="Arial" w:hAnsi="Arial" w:cs="Arial"/>
                <w:color w:val="000000"/>
                <w:sz w:val="20"/>
                <w:szCs w:val="20"/>
              </w:rPr>
            </w:pPr>
            <w:r>
              <w:rPr>
                <w:rFonts w:cs="Myriad Pro"/>
                <w:color w:val="000000"/>
                <w:sz w:val="20"/>
                <w:szCs w:val="20"/>
              </w:rPr>
              <w:t>Line, shape, space, form, colo</w:t>
            </w:r>
            <w:r w:rsidR="00BD0E99" w:rsidRPr="003240AC">
              <w:rPr>
                <w:rFonts w:cs="Myriad Pro"/>
                <w:color w:val="000000"/>
                <w:sz w:val="20"/>
                <w:szCs w:val="20"/>
              </w:rPr>
              <w:t>r, texture and value.</w:t>
            </w:r>
          </w:p>
        </w:tc>
      </w:tr>
      <w:tr w:rsidR="00BD0E99" w:rsidRPr="003240AC" w14:paraId="777FA1B3"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357BC123" w14:textId="2AEEADCA" w:rsidR="00BD0E99" w:rsidRPr="003240AC" w:rsidRDefault="00BD0E99" w:rsidP="00B97384">
            <w:pPr>
              <w:pStyle w:val="Default"/>
              <w:rPr>
                <w:b/>
                <w:bCs/>
                <w:sz w:val="20"/>
                <w:szCs w:val="20"/>
              </w:rPr>
            </w:pPr>
            <w:r w:rsidRPr="003240AC">
              <w:rPr>
                <w:b/>
                <w:bCs/>
                <w:sz w:val="20"/>
                <w:szCs w:val="20"/>
              </w:rPr>
              <w:t xml:space="preserve">The principles of art </w:t>
            </w:r>
          </w:p>
        </w:tc>
        <w:tc>
          <w:tcPr>
            <w:tcW w:w="8683" w:type="dxa"/>
            <w:tcBorders>
              <w:top w:val="single" w:sz="16" w:space="0" w:color="000000"/>
              <w:left w:val="single" w:sz="4" w:space="0" w:color="000000"/>
              <w:bottom w:val="single" w:sz="16" w:space="0" w:color="000000"/>
              <w:right w:val="single" w:sz="4" w:space="0" w:color="000000"/>
            </w:tcBorders>
          </w:tcPr>
          <w:p w14:paraId="67AD1EB3" w14:textId="218DF201" w:rsidR="00BD0E99" w:rsidRPr="003240AC" w:rsidRDefault="00BD0E99" w:rsidP="009D6141">
            <w:pPr>
              <w:autoSpaceDE w:val="0"/>
              <w:autoSpaceDN w:val="0"/>
              <w:adjustRightInd w:val="0"/>
              <w:rPr>
                <w:rFonts w:cs="Myriad Pro"/>
                <w:color w:val="000000"/>
                <w:sz w:val="20"/>
                <w:szCs w:val="20"/>
              </w:rPr>
            </w:pPr>
            <w:r w:rsidRPr="003240AC">
              <w:rPr>
                <w:rFonts w:cs="Myriad Pro"/>
                <w:color w:val="000000"/>
                <w:sz w:val="20"/>
                <w:szCs w:val="20"/>
              </w:rPr>
              <w:t xml:space="preserve">Rhythm, movement, contrast, emphasis, balance, harmony, variety, unity, pattern and proportion. </w:t>
            </w:r>
          </w:p>
        </w:tc>
      </w:tr>
      <w:tr w:rsidR="00BD0E99" w:rsidRPr="003240AC" w14:paraId="3BE4D223" w14:textId="77777777" w:rsidTr="00B17CD4">
        <w:trPr>
          <w:trHeight w:val="507"/>
        </w:trPr>
        <w:tc>
          <w:tcPr>
            <w:tcW w:w="2315" w:type="dxa"/>
            <w:tcBorders>
              <w:top w:val="single" w:sz="16" w:space="0" w:color="000000"/>
              <w:left w:val="single" w:sz="4" w:space="0" w:color="000000"/>
              <w:bottom w:val="single" w:sz="16" w:space="0" w:color="000000"/>
              <w:right w:val="single" w:sz="4" w:space="0" w:color="000000"/>
            </w:tcBorders>
          </w:tcPr>
          <w:p w14:paraId="7AF5C607" w14:textId="5D89DF1D" w:rsidR="00BD0E99" w:rsidRPr="003240AC" w:rsidRDefault="00BD0E99" w:rsidP="00B97384">
            <w:pPr>
              <w:pStyle w:val="Default"/>
              <w:rPr>
                <w:b/>
                <w:bCs/>
                <w:sz w:val="20"/>
                <w:szCs w:val="20"/>
              </w:rPr>
            </w:pPr>
            <w:r w:rsidRPr="003240AC">
              <w:rPr>
                <w:b/>
                <w:bCs/>
                <w:sz w:val="20"/>
                <w:szCs w:val="20"/>
              </w:rPr>
              <w:t xml:space="preserve">Transfer </w:t>
            </w:r>
          </w:p>
        </w:tc>
        <w:tc>
          <w:tcPr>
            <w:tcW w:w="8683" w:type="dxa"/>
            <w:tcBorders>
              <w:top w:val="single" w:sz="16" w:space="0" w:color="000000"/>
              <w:left w:val="single" w:sz="4" w:space="0" w:color="000000"/>
              <w:bottom w:val="single" w:sz="16" w:space="0" w:color="000000"/>
              <w:right w:val="single" w:sz="4" w:space="0" w:color="000000"/>
            </w:tcBorders>
          </w:tcPr>
          <w:p w14:paraId="41BAF20E" w14:textId="0D4131B5" w:rsidR="00BD0E99" w:rsidRPr="003240AC" w:rsidRDefault="00BD0E99" w:rsidP="009D6141">
            <w:pPr>
              <w:autoSpaceDE w:val="0"/>
              <w:autoSpaceDN w:val="0"/>
              <w:adjustRightInd w:val="0"/>
              <w:rPr>
                <w:rFonts w:cs="Myriad Pro"/>
                <w:color w:val="000000"/>
                <w:sz w:val="20"/>
                <w:szCs w:val="20"/>
              </w:rPr>
            </w:pPr>
            <w:r w:rsidRPr="003240AC">
              <w:rPr>
                <w:rFonts w:cs="Myriad Pro"/>
                <w:color w:val="000000"/>
                <w:sz w:val="20"/>
                <w:szCs w:val="20"/>
              </w:rPr>
              <w:t>Convey the passing from one place, person or thing to another; transfer learning from one situation to another.</w:t>
            </w:r>
          </w:p>
        </w:tc>
      </w:tr>
    </w:tbl>
    <w:p w14:paraId="2D437A46" w14:textId="77777777" w:rsidR="00B97384" w:rsidRPr="003240AC" w:rsidRDefault="00B97384" w:rsidP="002F5797">
      <w:pPr>
        <w:pStyle w:val="Heading2"/>
        <w:rPr>
          <w:sz w:val="20"/>
          <w:szCs w:val="20"/>
        </w:rPr>
      </w:pPr>
    </w:p>
    <w:p w14:paraId="4714C47D" w14:textId="77777777" w:rsidR="00B97384" w:rsidRDefault="00B97384">
      <w:pPr>
        <w:rPr>
          <w:rFonts w:cs="Arial"/>
          <w:sz w:val="28"/>
          <w:szCs w:val="28"/>
        </w:rPr>
      </w:pPr>
      <w:r>
        <w:br w:type="page"/>
      </w:r>
    </w:p>
    <w:p w14:paraId="463522D5" w14:textId="7E44E8E7" w:rsidR="002F5797" w:rsidRDefault="005E1D1F" w:rsidP="002F5797">
      <w:pPr>
        <w:pStyle w:val="Heading2"/>
      </w:pPr>
      <w:r>
        <w:lastRenderedPageBreak/>
        <w:t xml:space="preserve">MYP </w:t>
      </w:r>
      <w:r w:rsidR="0087262D">
        <w:t>Command T</w:t>
      </w:r>
      <w:r w:rsidR="00B97384">
        <w:t xml:space="preserve">erms </w:t>
      </w:r>
      <w:r w:rsidR="005F0716">
        <w:t>Arts</w:t>
      </w:r>
    </w:p>
    <w:tbl>
      <w:tblPr>
        <w:tblStyle w:val="TableTheme"/>
        <w:tblW w:w="0" w:type="auto"/>
        <w:tblInd w:w="108" w:type="dxa"/>
        <w:tblLook w:val="04A0" w:firstRow="1" w:lastRow="0" w:firstColumn="1" w:lastColumn="0" w:noHBand="0" w:noVBand="1"/>
      </w:tblPr>
      <w:tblGrid>
        <w:gridCol w:w="3870"/>
        <w:gridCol w:w="6930"/>
      </w:tblGrid>
      <w:tr w:rsidR="00BD0E99" w:rsidRPr="005E1D1F" w14:paraId="61A2D938" w14:textId="23174C61" w:rsidTr="005E1D1F">
        <w:trPr>
          <w:trHeight w:val="440"/>
        </w:trPr>
        <w:tc>
          <w:tcPr>
            <w:tcW w:w="3870" w:type="dxa"/>
          </w:tcPr>
          <w:p w14:paraId="7D347CC0" w14:textId="4C447893"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Term </w:t>
            </w:r>
          </w:p>
        </w:tc>
        <w:tc>
          <w:tcPr>
            <w:tcW w:w="6930" w:type="dxa"/>
          </w:tcPr>
          <w:p w14:paraId="4FD9DCE9" w14:textId="1D6A8FB4" w:rsidR="00BD0E99" w:rsidRPr="005E1D1F" w:rsidRDefault="00BD0E99" w:rsidP="005C2821">
            <w:pPr>
              <w:autoSpaceDE w:val="0"/>
              <w:autoSpaceDN w:val="0"/>
              <w:adjustRightInd w:val="0"/>
              <w:rPr>
                <w:rFonts w:ascii="Arial" w:hAnsi="Arial" w:cs="Arial"/>
                <w:color w:val="9A9A9A"/>
                <w:sz w:val="19"/>
                <w:szCs w:val="19"/>
              </w:rPr>
            </w:pPr>
            <w:r>
              <w:rPr>
                <w:rFonts w:cs="Myriad Pro"/>
                <w:b/>
                <w:bCs/>
                <w:color w:val="000000"/>
                <w:sz w:val="19"/>
                <w:szCs w:val="19"/>
              </w:rPr>
              <w:t xml:space="preserve">Definition </w:t>
            </w:r>
          </w:p>
        </w:tc>
      </w:tr>
      <w:tr w:rsidR="00BD0E99" w:rsidRPr="005E1D1F" w14:paraId="7014BCEB" w14:textId="0243FA9C" w:rsidTr="005E1D1F">
        <w:tc>
          <w:tcPr>
            <w:tcW w:w="3870" w:type="dxa"/>
          </w:tcPr>
          <w:p w14:paraId="04C40C33" w14:textId="52540E33"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Create </w:t>
            </w:r>
          </w:p>
        </w:tc>
        <w:tc>
          <w:tcPr>
            <w:tcW w:w="6930" w:type="dxa"/>
          </w:tcPr>
          <w:p w14:paraId="04F1D9A3" w14:textId="1F25BC60"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The action required to evolve one’s thoughts or imaginings into a work, product, outcome or invention </w:t>
            </w:r>
          </w:p>
        </w:tc>
      </w:tr>
      <w:tr w:rsidR="00BD0E99" w:rsidRPr="005E1D1F" w14:paraId="3374D7B9" w14:textId="4D370713" w:rsidTr="005E1D1F">
        <w:tc>
          <w:tcPr>
            <w:tcW w:w="3870" w:type="dxa"/>
          </w:tcPr>
          <w:p w14:paraId="66A06CA5" w14:textId="11E0777C"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Critique </w:t>
            </w:r>
          </w:p>
        </w:tc>
        <w:tc>
          <w:tcPr>
            <w:tcW w:w="6930" w:type="dxa"/>
          </w:tcPr>
          <w:p w14:paraId="531751F7" w14:textId="2679E401"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Provide a critical review or commentary, especially when dealing with works of art or literature. </w:t>
            </w:r>
          </w:p>
        </w:tc>
      </w:tr>
      <w:tr w:rsidR="00BD0E99" w:rsidRPr="005E1D1F" w14:paraId="64D157C6" w14:textId="1AA96265" w:rsidTr="005E1D1F">
        <w:tc>
          <w:tcPr>
            <w:tcW w:w="3870" w:type="dxa"/>
          </w:tcPr>
          <w:p w14:paraId="1F218AAA" w14:textId="2B73E4F6"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Demonstrate </w:t>
            </w:r>
          </w:p>
        </w:tc>
        <w:tc>
          <w:tcPr>
            <w:tcW w:w="6930" w:type="dxa"/>
          </w:tcPr>
          <w:p w14:paraId="6F30878B" w14:textId="248F59B9"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Prove or make clear by reasoning or evidence, illustrating with examples or practical application. </w:t>
            </w:r>
          </w:p>
        </w:tc>
      </w:tr>
      <w:tr w:rsidR="00BD0E99" w:rsidRPr="005E1D1F" w14:paraId="6ACA3684" w14:textId="33CCCAF2" w:rsidTr="005E1D1F">
        <w:tc>
          <w:tcPr>
            <w:tcW w:w="3870" w:type="dxa"/>
          </w:tcPr>
          <w:p w14:paraId="4E2133BA" w14:textId="6D75B653"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Develop </w:t>
            </w:r>
          </w:p>
        </w:tc>
        <w:tc>
          <w:tcPr>
            <w:tcW w:w="6930" w:type="dxa"/>
          </w:tcPr>
          <w:p w14:paraId="52926B86" w14:textId="5A04AA5C"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To improve incrementally, elaborate or expand in detail. Evolve to a more advanced or effective state. </w:t>
            </w:r>
          </w:p>
        </w:tc>
      </w:tr>
      <w:tr w:rsidR="00BD0E99" w:rsidRPr="005E1D1F" w14:paraId="5E0E16B6" w14:textId="446EEB9F" w:rsidTr="005E1D1F">
        <w:tc>
          <w:tcPr>
            <w:tcW w:w="3870" w:type="dxa"/>
          </w:tcPr>
          <w:p w14:paraId="3DA42AE3" w14:textId="5F5213CB"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Evaluate </w:t>
            </w:r>
          </w:p>
        </w:tc>
        <w:tc>
          <w:tcPr>
            <w:tcW w:w="6930" w:type="dxa"/>
          </w:tcPr>
          <w:p w14:paraId="6E521CA2" w14:textId="02CDB317"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Assess the implications and limitations; make judgments about the ideas, works, solutions or methods in relation to selected criteria. </w:t>
            </w:r>
          </w:p>
        </w:tc>
      </w:tr>
      <w:tr w:rsidR="00BD0E99" w:rsidRPr="005E1D1F" w14:paraId="3B997C18" w14:textId="70BAA5A0" w:rsidTr="005E1D1F">
        <w:tc>
          <w:tcPr>
            <w:tcW w:w="3870" w:type="dxa"/>
          </w:tcPr>
          <w:p w14:paraId="600BB131" w14:textId="720006C2" w:rsidR="00BD0E99" w:rsidRPr="005E1D1F" w:rsidRDefault="00BD0E99" w:rsidP="005C2821">
            <w:pPr>
              <w:autoSpaceDE w:val="0"/>
              <w:autoSpaceDN w:val="0"/>
              <w:adjustRightInd w:val="0"/>
              <w:rPr>
                <w:rFonts w:ascii="Arial" w:hAnsi="Arial" w:cs="Arial"/>
                <w:color w:val="000000"/>
                <w:sz w:val="19"/>
                <w:szCs w:val="19"/>
              </w:rPr>
            </w:pPr>
            <w:r>
              <w:rPr>
                <w:rFonts w:cs="Myriad Pro"/>
                <w:b/>
                <w:bCs/>
                <w:color w:val="000000"/>
                <w:sz w:val="19"/>
                <w:szCs w:val="19"/>
              </w:rPr>
              <w:t xml:space="preserve">Explore </w:t>
            </w:r>
          </w:p>
        </w:tc>
        <w:tc>
          <w:tcPr>
            <w:tcW w:w="6930" w:type="dxa"/>
          </w:tcPr>
          <w:p w14:paraId="4370E436" w14:textId="3868C691"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Undertake a systematic process of discovery. </w:t>
            </w:r>
          </w:p>
        </w:tc>
      </w:tr>
      <w:tr w:rsidR="00BD0E99" w:rsidRPr="005E1D1F" w14:paraId="2FBC140B" w14:textId="0C25B0FB" w:rsidTr="005E1D1F">
        <w:tc>
          <w:tcPr>
            <w:tcW w:w="3870" w:type="dxa"/>
          </w:tcPr>
          <w:p w14:paraId="0C262DEA" w14:textId="73905C5C"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Formulate </w:t>
            </w:r>
          </w:p>
        </w:tc>
        <w:tc>
          <w:tcPr>
            <w:tcW w:w="6930" w:type="dxa"/>
          </w:tcPr>
          <w:p w14:paraId="1D034E4C" w14:textId="60FA384E"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Express precisely and systematically the relevant concept(s) or argument(s). </w:t>
            </w:r>
          </w:p>
        </w:tc>
      </w:tr>
      <w:tr w:rsidR="00BD0E99" w:rsidRPr="005E1D1F" w14:paraId="57282102" w14:textId="22DF8D88" w:rsidTr="005E1D1F">
        <w:tc>
          <w:tcPr>
            <w:tcW w:w="3870" w:type="dxa"/>
          </w:tcPr>
          <w:p w14:paraId="5D59C003" w14:textId="426F65AE"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Identify </w:t>
            </w:r>
          </w:p>
        </w:tc>
        <w:tc>
          <w:tcPr>
            <w:tcW w:w="6930" w:type="dxa"/>
          </w:tcPr>
          <w:p w14:paraId="75455EAA" w14:textId="0048B755"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Provide an answer from a number of possibilities. Recognize and state briefly a distinguishing fact or feature. </w:t>
            </w:r>
          </w:p>
        </w:tc>
      </w:tr>
      <w:tr w:rsidR="00BD0E99" w:rsidRPr="005E1D1F" w14:paraId="3A5C15E5" w14:textId="716C7E6F" w:rsidTr="005E1D1F">
        <w:tc>
          <w:tcPr>
            <w:tcW w:w="3870" w:type="dxa"/>
          </w:tcPr>
          <w:p w14:paraId="181D6298" w14:textId="299E2595"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Outline </w:t>
            </w:r>
          </w:p>
        </w:tc>
        <w:tc>
          <w:tcPr>
            <w:tcW w:w="6930" w:type="dxa"/>
          </w:tcPr>
          <w:p w14:paraId="6A3B505C" w14:textId="34771EDB"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Give a brief account. </w:t>
            </w:r>
          </w:p>
        </w:tc>
      </w:tr>
      <w:tr w:rsidR="00BD0E99" w:rsidRPr="005E1D1F" w14:paraId="5B2527DE" w14:textId="2F7E7FE7" w:rsidTr="005E1D1F">
        <w:tc>
          <w:tcPr>
            <w:tcW w:w="3870" w:type="dxa"/>
          </w:tcPr>
          <w:p w14:paraId="059FB666" w14:textId="470F643C" w:rsidR="00BD0E99" w:rsidRPr="005E1D1F" w:rsidRDefault="00BD0E99" w:rsidP="005C2821">
            <w:pPr>
              <w:autoSpaceDE w:val="0"/>
              <w:autoSpaceDN w:val="0"/>
              <w:adjustRightInd w:val="0"/>
              <w:rPr>
                <w:rFonts w:ascii="Arial" w:hAnsi="Arial" w:cs="Arial"/>
                <w:color w:val="000000"/>
                <w:sz w:val="19"/>
                <w:szCs w:val="19"/>
              </w:rPr>
            </w:pPr>
            <w:r>
              <w:rPr>
                <w:rFonts w:cs="Myriad Pro"/>
                <w:b/>
                <w:bCs/>
                <w:color w:val="000000"/>
                <w:sz w:val="19"/>
                <w:szCs w:val="19"/>
              </w:rPr>
              <w:t xml:space="preserve">Present </w:t>
            </w:r>
          </w:p>
        </w:tc>
        <w:tc>
          <w:tcPr>
            <w:tcW w:w="6930" w:type="dxa"/>
          </w:tcPr>
          <w:p w14:paraId="22FD88C7" w14:textId="74693810"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 xml:space="preserve">Offer for display, observation, examination or consideration. </w:t>
            </w:r>
          </w:p>
        </w:tc>
      </w:tr>
      <w:tr w:rsidR="00BD0E99" w:rsidRPr="005E1D1F" w14:paraId="68216F68" w14:textId="3463A0CD" w:rsidTr="005E1D1F">
        <w:tc>
          <w:tcPr>
            <w:tcW w:w="3870" w:type="dxa"/>
          </w:tcPr>
          <w:p w14:paraId="23C8C45A" w14:textId="16A186E9" w:rsidR="00BD0E99" w:rsidRPr="005E1D1F" w:rsidRDefault="00BD0E99" w:rsidP="005E1D1F">
            <w:pPr>
              <w:autoSpaceDE w:val="0"/>
              <w:autoSpaceDN w:val="0"/>
              <w:adjustRightInd w:val="0"/>
              <w:rPr>
                <w:rFonts w:ascii="Arial" w:hAnsi="Arial" w:cs="Arial"/>
                <w:color w:val="000000"/>
                <w:sz w:val="19"/>
                <w:szCs w:val="19"/>
              </w:rPr>
            </w:pPr>
            <w:r>
              <w:rPr>
                <w:rFonts w:cs="Myriad Pro"/>
                <w:b/>
                <w:bCs/>
                <w:color w:val="000000"/>
                <w:sz w:val="19"/>
                <w:szCs w:val="19"/>
              </w:rPr>
              <w:t xml:space="preserve">Use </w:t>
            </w:r>
          </w:p>
        </w:tc>
        <w:tc>
          <w:tcPr>
            <w:tcW w:w="6930" w:type="dxa"/>
          </w:tcPr>
          <w:p w14:paraId="6D1CAC64" w14:textId="0E74D1B3" w:rsidR="00BD0E99" w:rsidRPr="005E1D1F" w:rsidRDefault="00BD0E99" w:rsidP="005C2821">
            <w:pPr>
              <w:autoSpaceDE w:val="0"/>
              <w:autoSpaceDN w:val="0"/>
              <w:adjustRightInd w:val="0"/>
              <w:rPr>
                <w:rFonts w:ascii="Arial" w:hAnsi="Arial" w:cs="Arial"/>
                <w:color w:val="9A9A9A"/>
                <w:sz w:val="19"/>
                <w:szCs w:val="19"/>
              </w:rPr>
            </w:pPr>
            <w:r>
              <w:rPr>
                <w:rFonts w:cs="Myriad Pro"/>
                <w:color w:val="000000"/>
                <w:sz w:val="19"/>
                <w:szCs w:val="19"/>
              </w:rPr>
              <w:t>Apply knowledge or rules to put theory into practice.</w:t>
            </w:r>
            <w:bookmarkStart w:id="0" w:name="_GoBack"/>
            <w:bookmarkEnd w:id="0"/>
          </w:p>
        </w:tc>
      </w:tr>
    </w:tbl>
    <w:p w14:paraId="4F916FFF" w14:textId="33EB0915" w:rsidR="00AD2575" w:rsidRDefault="005644F5" w:rsidP="005E1D1F">
      <w:pPr>
        <w:rPr>
          <w:rFonts w:asciiTheme="minorHAnsi" w:hAnsiTheme="minorHAnsi" w:cstheme="minorHAnsi"/>
          <w:color w:val="auto"/>
          <w:sz w:val="20"/>
          <w:szCs w:val="20"/>
        </w:rPr>
      </w:pPr>
      <w:r>
        <w:rPr>
          <w:rFonts w:asciiTheme="minorHAnsi" w:hAnsiTheme="minorHAnsi" w:cstheme="minorHAnsi"/>
          <w:noProof/>
          <w:color w:val="auto"/>
          <w:sz w:val="20"/>
          <w:szCs w:val="20"/>
        </w:rPr>
        <w:lastRenderedPageBreak/>
        <w:drawing>
          <wp:inline distT="0" distB="0" distL="0" distR="0" wp14:anchorId="5AC829B8" wp14:editId="4F6B40D3">
            <wp:extent cx="6370655" cy="735075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graphic.PNG"/>
                    <pic:cNvPicPr/>
                  </pic:nvPicPr>
                  <pic:blipFill>
                    <a:blip r:embed="rId9">
                      <a:extLst>
                        <a:ext uri="{28A0092B-C50C-407E-A947-70E740481C1C}">
                          <a14:useLocalDpi xmlns:a14="http://schemas.microsoft.com/office/drawing/2010/main" val="0"/>
                        </a:ext>
                      </a:extLst>
                    </a:blip>
                    <a:stretch>
                      <a:fillRect/>
                    </a:stretch>
                  </pic:blipFill>
                  <pic:spPr>
                    <a:xfrm>
                      <a:off x="0" y="0"/>
                      <a:ext cx="6370468" cy="7350540"/>
                    </a:xfrm>
                    <a:prstGeom prst="rect">
                      <a:avLst/>
                    </a:prstGeom>
                  </pic:spPr>
                </pic:pic>
              </a:graphicData>
            </a:graphic>
          </wp:inline>
        </w:drawing>
      </w:r>
    </w:p>
    <w:tbl>
      <w:tblPr>
        <w:tblStyle w:val="TableTheme"/>
        <w:tblW w:w="0" w:type="auto"/>
        <w:tblLayout w:type="fixed"/>
        <w:tblLook w:val="04A0" w:firstRow="1" w:lastRow="0" w:firstColumn="1" w:lastColumn="0" w:noHBand="0" w:noVBand="1"/>
      </w:tblPr>
      <w:tblGrid>
        <w:gridCol w:w="6948"/>
      </w:tblGrid>
      <w:tr w:rsidR="00BD0E99" w:rsidRPr="002667DD" w14:paraId="39458902" w14:textId="77777777" w:rsidTr="00BD0E99">
        <w:tc>
          <w:tcPr>
            <w:tcW w:w="6948" w:type="dxa"/>
          </w:tcPr>
          <w:p w14:paraId="0103990D" w14:textId="77777777" w:rsidR="00BD0E99" w:rsidRPr="002667DD" w:rsidRDefault="00BD0E99" w:rsidP="00804327">
            <w:pPr>
              <w:pStyle w:val="Heading2"/>
              <w:rPr>
                <w:rFonts w:asciiTheme="minorHAnsi" w:hAnsiTheme="minorHAnsi" w:cstheme="minorHAnsi"/>
                <w:b/>
                <w:sz w:val="22"/>
                <w:szCs w:val="22"/>
              </w:rPr>
            </w:pPr>
            <w:r w:rsidRPr="002667DD">
              <w:rPr>
                <w:rFonts w:asciiTheme="minorHAnsi" w:hAnsiTheme="minorHAnsi" w:cstheme="minorHAnsi"/>
                <w:b/>
                <w:sz w:val="22"/>
                <w:szCs w:val="22"/>
              </w:rPr>
              <w:lastRenderedPageBreak/>
              <w:t>Approaches to learning skill categories</w:t>
            </w:r>
          </w:p>
        </w:tc>
      </w:tr>
      <w:tr w:rsidR="00BD0E99" w:rsidRPr="002667DD" w14:paraId="72568075" w14:textId="77777777" w:rsidTr="00BD0E99">
        <w:tc>
          <w:tcPr>
            <w:tcW w:w="6948" w:type="dxa"/>
          </w:tcPr>
          <w:p w14:paraId="3BA5E695"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Thinking Skills</w:t>
            </w:r>
          </w:p>
        </w:tc>
      </w:tr>
      <w:tr w:rsidR="00BD0E99" w:rsidRPr="002667DD" w14:paraId="156ED463" w14:textId="77777777" w:rsidTr="00BD0E99">
        <w:tc>
          <w:tcPr>
            <w:tcW w:w="6948" w:type="dxa"/>
          </w:tcPr>
          <w:p w14:paraId="7B8AFEE3"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Social Skills</w:t>
            </w:r>
          </w:p>
        </w:tc>
      </w:tr>
      <w:tr w:rsidR="00BD0E99" w:rsidRPr="002667DD" w14:paraId="2E760408" w14:textId="77777777" w:rsidTr="00BD0E99">
        <w:tc>
          <w:tcPr>
            <w:tcW w:w="6948" w:type="dxa"/>
          </w:tcPr>
          <w:p w14:paraId="57D6A471"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Communication Skills</w:t>
            </w:r>
          </w:p>
        </w:tc>
      </w:tr>
      <w:tr w:rsidR="00BD0E99" w:rsidRPr="002667DD" w14:paraId="344A2334" w14:textId="77777777" w:rsidTr="00BD0E99">
        <w:tc>
          <w:tcPr>
            <w:tcW w:w="6948" w:type="dxa"/>
          </w:tcPr>
          <w:p w14:paraId="00857510"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Self-Management Skills</w:t>
            </w:r>
          </w:p>
        </w:tc>
      </w:tr>
      <w:tr w:rsidR="00BD0E99" w:rsidRPr="002667DD" w14:paraId="3972FEE0" w14:textId="77777777" w:rsidTr="00BD0E99">
        <w:tc>
          <w:tcPr>
            <w:tcW w:w="6948" w:type="dxa"/>
          </w:tcPr>
          <w:p w14:paraId="1B354242" w14:textId="77777777" w:rsidR="00BD0E99" w:rsidRPr="002667DD" w:rsidRDefault="00BD0E99" w:rsidP="00804327">
            <w:pPr>
              <w:pStyle w:val="Heading2"/>
              <w:rPr>
                <w:rFonts w:asciiTheme="minorHAnsi" w:hAnsiTheme="minorHAnsi" w:cstheme="minorHAnsi"/>
                <w:sz w:val="22"/>
                <w:szCs w:val="22"/>
              </w:rPr>
            </w:pPr>
            <w:r w:rsidRPr="002667DD">
              <w:rPr>
                <w:rFonts w:asciiTheme="minorHAnsi" w:hAnsiTheme="minorHAnsi" w:cstheme="minorHAnsi"/>
                <w:sz w:val="22"/>
                <w:szCs w:val="22"/>
              </w:rPr>
              <w:t>Research Skills</w:t>
            </w:r>
          </w:p>
        </w:tc>
      </w:tr>
    </w:tbl>
    <w:p w14:paraId="0BA89951" w14:textId="77777777" w:rsidR="00B17CD4" w:rsidRPr="002667DD" w:rsidRDefault="00B17CD4" w:rsidP="00B17CD4">
      <w:pPr>
        <w:pStyle w:val="Heading2"/>
        <w:rPr>
          <w:rFonts w:asciiTheme="minorHAnsi" w:hAnsiTheme="minorHAnsi" w:cstheme="minorHAnsi"/>
          <w:sz w:val="22"/>
          <w:szCs w:val="22"/>
        </w:rPr>
      </w:pPr>
    </w:p>
    <w:tbl>
      <w:tblPr>
        <w:tblStyle w:val="TableTheme"/>
        <w:tblW w:w="0" w:type="auto"/>
        <w:tblLook w:val="04A0" w:firstRow="1" w:lastRow="0" w:firstColumn="1" w:lastColumn="0" w:noHBand="0" w:noVBand="1"/>
      </w:tblPr>
      <w:tblGrid>
        <w:gridCol w:w="2718"/>
        <w:gridCol w:w="8842"/>
      </w:tblGrid>
      <w:tr w:rsidR="00B17CD4" w:rsidRPr="002667DD" w14:paraId="696858EF" w14:textId="77777777" w:rsidTr="00804327">
        <w:tc>
          <w:tcPr>
            <w:tcW w:w="11560" w:type="dxa"/>
            <w:gridSpan w:val="2"/>
          </w:tcPr>
          <w:p w14:paraId="5E0E65E8"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b/>
                <w:sz w:val="22"/>
                <w:szCs w:val="22"/>
              </w:rPr>
              <w:t>Global Contexts</w:t>
            </w:r>
            <w:r w:rsidRPr="002667DD">
              <w:rPr>
                <w:rFonts w:asciiTheme="minorHAnsi" w:hAnsiTheme="minorHAnsi" w:cstheme="minorHAnsi"/>
                <w:sz w:val="22"/>
                <w:szCs w:val="22"/>
              </w:rPr>
              <w:t xml:space="preserve"> direct learning towards independent and share inquiry into our common humanities and share guardianship of the planet. Global contexts help us explore the relevance of our inquiries and determine “why it matters.”</w:t>
            </w:r>
          </w:p>
        </w:tc>
      </w:tr>
      <w:tr w:rsidR="00B17CD4" w:rsidRPr="002667DD" w14:paraId="3DA109C5" w14:textId="77777777" w:rsidTr="00804327">
        <w:tc>
          <w:tcPr>
            <w:tcW w:w="2718" w:type="dxa"/>
          </w:tcPr>
          <w:p w14:paraId="6328B8FD"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Identities and relationships</w:t>
            </w:r>
          </w:p>
        </w:tc>
        <w:tc>
          <w:tcPr>
            <w:tcW w:w="8842" w:type="dxa"/>
          </w:tcPr>
          <w:p w14:paraId="2C4DBEE4"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Who am I? Who are we? Explore identity; beliefs and values; personal, physical, mental, social and spiritual health; human relationships including families, friends, communities and cultures; what it means to be human.</w:t>
            </w:r>
          </w:p>
        </w:tc>
      </w:tr>
      <w:tr w:rsidR="00B17CD4" w:rsidRPr="002667DD" w14:paraId="02054683" w14:textId="77777777" w:rsidTr="00804327">
        <w:tc>
          <w:tcPr>
            <w:tcW w:w="2718" w:type="dxa"/>
          </w:tcPr>
          <w:p w14:paraId="66009558"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Orientation in time and space</w:t>
            </w:r>
          </w:p>
        </w:tc>
        <w:tc>
          <w:tcPr>
            <w:tcW w:w="8842" w:type="dxa"/>
          </w:tcPr>
          <w:p w14:paraId="3F6E3573"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What is the meaning of “where” and “when”? Explore personal histories; homes and journeys; turning points in humankind; discoveries; explorations and migrations of humankind; the relationships between, the interconnectedness of, individuals and civilizations, from personal, local, and global perspectives.</w:t>
            </w:r>
          </w:p>
        </w:tc>
      </w:tr>
      <w:tr w:rsidR="00B17CD4" w:rsidRPr="002667DD" w14:paraId="13161819" w14:textId="77777777" w:rsidTr="00804327">
        <w:tc>
          <w:tcPr>
            <w:tcW w:w="2718" w:type="dxa"/>
          </w:tcPr>
          <w:p w14:paraId="1F6EB8E1"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Personal and cultural expression</w:t>
            </w:r>
          </w:p>
        </w:tc>
        <w:tc>
          <w:tcPr>
            <w:tcW w:w="8842" w:type="dxa"/>
          </w:tcPr>
          <w:p w14:paraId="75B7466F"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What is the nature and purpose of creative expression? Explore the ways in which we discover and express ideas, feelings, nature, culture, beliefs and values; the ways in which we reflect on, extend and enjoy our creativity; our appreciation of the aesthetic.</w:t>
            </w:r>
          </w:p>
        </w:tc>
      </w:tr>
      <w:tr w:rsidR="00B17CD4" w:rsidRPr="002667DD" w14:paraId="32E5AAB8" w14:textId="77777777" w:rsidTr="00804327">
        <w:tc>
          <w:tcPr>
            <w:tcW w:w="2718" w:type="dxa"/>
          </w:tcPr>
          <w:p w14:paraId="51A72FA7"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Scientific and technical innovation</w:t>
            </w:r>
          </w:p>
        </w:tc>
        <w:tc>
          <w:tcPr>
            <w:tcW w:w="8842" w:type="dxa"/>
          </w:tcPr>
          <w:p w14:paraId="15DBF8D4"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How do we understand the world in which we live? Explore the natural world and its laws; the interaction between people and the natural world’ how humans use their understanding of scientific principles; the impact of scientific and technological advances on the communities and environments on human activity; how human adapt their environments to their needs.</w:t>
            </w:r>
          </w:p>
        </w:tc>
      </w:tr>
      <w:tr w:rsidR="00B17CD4" w:rsidRPr="002667DD" w14:paraId="2FBB2508" w14:textId="77777777" w:rsidTr="00804327">
        <w:tc>
          <w:tcPr>
            <w:tcW w:w="2718" w:type="dxa"/>
          </w:tcPr>
          <w:p w14:paraId="2FD3162F"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Globalization and sustainability</w:t>
            </w:r>
          </w:p>
        </w:tc>
        <w:tc>
          <w:tcPr>
            <w:tcW w:w="8842" w:type="dxa"/>
          </w:tcPr>
          <w:p w14:paraId="5006CB89"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How is everything connected? Explore the interconnectedness of human-made systems and communities; the relationship between local and global processes; how local experiences mediate the global; the opportunities and tensions provided by world interconnectedness; the impact of decision-making on humankind and the environment.</w:t>
            </w:r>
          </w:p>
        </w:tc>
      </w:tr>
      <w:tr w:rsidR="00B17CD4" w:rsidRPr="002667DD" w14:paraId="6ACA54D3" w14:textId="77777777" w:rsidTr="00804327">
        <w:tc>
          <w:tcPr>
            <w:tcW w:w="2718" w:type="dxa"/>
          </w:tcPr>
          <w:p w14:paraId="39886AB7" w14:textId="77777777" w:rsidR="00B17CD4" w:rsidRPr="002667DD" w:rsidRDefault="00B17CD4" w:rsidP="00804327">
            <w:pPr>
              <w:pStyle w:val="Heading2"/>
              <w:rPr>
                <w:rFonts w:asciiTheme="minorHAnsi" w:hAnsiTheme="minorHAnsi" w:cstheme="minorHAnsi"/>
                <w:sz w:val="22"/>
                <w:szCs w:val="22"/>
              </w:rPr>
            </w:pPr>
            <w:r w:rsidRPr="002667DD">
              <w:rPr>
                <w:rFonts w:asciiTheme="minorHAnsi" w:hAnsiTheme="minorHAnsi" w:cstheme="minorHAnsi"/>
                <w:sz w:val="22"/>
                <w:szCs w:val="22"/>
              </w:rPr>
              <w:t>Fairness and development</w:t>
            </w:r>
          </w:p>
        </w:tc>
        <w:tc>
          <w:tcPr>
            <w:tcW w:w="8842" w:type="dxa"/>
          </w:tcPr>
          <w:p w14:paraId="4172BAE8" w14:textId="77777777" w:rsidR="00B17CD4" w:rsidRPr="002667DD" w:rsidRDefault="00B17CD4" w:rsidP="00804327">
            <w:pPr>
              <w:pStyle w:val="Heading2"/>
              <w:rPr>
                <w:rFonts w:asciiTheme="minorHAnsi" w:hAnsiTheme="minorHAnsi" w:cstheme="minorHAnsi"/>
                <w:sz w:val="20"/>
                <w:szCs w:val="20"/>
              </w:rPr>
            </w:pPr>
            <w:r w:rsidRPr="002667DD">
              <w:rPr>
                <w:rFonts w:asciiTheme="minorHAnsi" w:hAnsiTheme="minorHAnsi" w:cstheme="minorHAnsi"/>
                <w:sz w:val="20"/>
                <w:szCs w:val="20"/>
              </w:rPr>
              <w:t>What are the consequences of our common humanity?</w:t>
            </w:r>
          </w:p>
          <w:p w14:paraId="69793A9C" w14:textId="77777777" w:rsidR="00B17CD4" w:rsidRPr="002667DD" w:rsidRDefault="00B17CD4" w:rsidP="00804327">
            <w:pPr>
              <w:rPr>
                <w:rFonts w:asciiTheme="minorHAnsi" w:hAnsiTheme="minorHAnsi" w:cstheme="minorHAnsi"/>
                <w:sz w:val="20"/>
                <w:szCs w:val="20"/>
              </w:rPr>
            </w:pPr>
            <w:r w:rsidRPr="002667DD">
              <w:rPr>
                <w:rFonts w:asciiTheme="minorHAnsi" w:hAnsiTheme="minorHAnsi" w:cstheme="minorHAnsi"/>
                <w:sz w:val="20"/>
                <w:szCs w:val="20"/>
              </w:rPr>
              <w:t>Explore rights and responsibilities; the relationship between communities; sharing finite resources with other people and with other living things; access to equal opportunities; peace and conflict resolution.</w:t>
            </w:r>
          </w:p>
        </w:tc>
      </w:tr>
    </w:tbl>
    <w:p w14:paraId="6F2520E7" w14:textId="77777777" w:rsidR="00B17CD4" w:rsidRDefault="00B17CD4" w:rsidP="00B17CD4">
      <w:pPr>
        <w:pStyle w:val="Heading2"/>
        <w:rPr>
          <w:rFonts w:asciiTheme="minorHAnsi" w:hAnsiTheme="minorHAnsi" w:cstheme="minorHAnsi"/>
        </w:rPr>
      </w:pPr>
    </w:p>
    <w:p w14:paraId="1D7536DB" w14:textId="77777777" w:rsidR="00BD0E99" w:rsidRDefault="00BD0E99" w:rsidP="00BD0E99"/>
    <w:p w14:paraId="34C62967" w14:textId="77777777" w:rsidR="00BD0E99" w:rsidRDefault="00BD0E99" w:rsidP="00BD0E99"/>
    <w:p w14:paraId="312F36F3" w14:textId="77777777" w:rsidR="00BD0E99" w:rsidRDefault="00BD0E99" w:rsidP="00BD0E99"/>
    <w:p w14:paraId="7B5BDCA5" w14:textId="77777777" w:rsidR="00BD0E99" w:rsidRPr="00BD0E99" w:rsidRDefault="00BD0E99" w:rsidP="00BD0E99"/>
    <w:p w14:paraId="7E6C40AA" w14:textId="77777777" w:rsidR="00B17CD4" w:rsidRDefault="00B17CD4" w:rsidP="00B17CD4">
      <w:pPr>
        <w:rPr>
          <w:rFonts w:asciiTheme="minorHAnsi" w:hAnsiTheme="minorHAnsi" w:cstheme="minorHAnsi"/>
          <w:sz w:val="22"/>
          <w:szCs w:val="22"/>
        </w:rPr>
      </w:pPr>
    </w:p>
    <w:p w14:paraId="19F9B89D" w14:textId="001F4FEC" w:rsidR="00B17CD4" w:rsidRPr="002667DD" w:rsidRDefault="00B17CD4" w:rsidP="00B17CD4">
      <w:pPr>
        <w:rPr>
          <w:rFonts w:asciiTheme="minorHAnsi" w:hAnsiTheme="minorHAnsi" w:cstheme="minorHAnsi"/>
          <w:sz w:val="22"/>
          <w:szCs w:val="22"/>
        </w:rPr>
      </w:pPr>
      <w:r w:rsidRPr="002667DD">
        <w:rPr>
          <w:rFonts w:asciiTheme="minorHAnsi" w:hAnsiTheme="minorHAnsi" w:cstheme="minorHAnsi"/>
          <w:sz w:val="22"/>
          <w:szCs w:val="22"/>
        </w:rPr>
        <w:lastRenderedPageBreak/>
        <w:t>Key Concepts (</w:t>
      </w:r>
      <w:r>
        <w:rPr>
          <w:rFonts w:asciiTheme="minorHAnsi" w:hAnsiTheme="minorHAnsi" w:cstheme="minorHAnsi"/>
          <w:b/>
          <w:sz w:val="22"/>
          <w:szCs w:val="22"/>
        </w:rPr>
        <w:t xml:space="preserve">focus for </w:t>
      </w:r>
      <w:r w:rsidR="00BD0E99">
        <w:rPr>
          <w:rFonts w:asciiTheme="minorHAnsi" w:hAnsiTheme="minorHAnsi" w:cstheme="minorHAnsi"/>
          <w:b/>
          <w:sz w:val="22"/>
          <w:szCs w:val="22"/>
        </w:rPr>
        <w:t>Arts</w:t>
      </w:r>
      <w:r w:rsidRPr="002667DD">
        <w:rPr>
          <w:rFonts w:asciiTheme="minorHAnsi" w:hAnsiTheme="minorHAnsi" w:cstheme="minorHAnsi"/>
          <w:sz w:val="22"/>
          <w:szCs w:val="22"/>
        </w:rPr>
        <w:t>)</w:t>
      </w:r>
    </w:p>
    <w:p w14:paraId="6E499F79"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These key concepts provide a framework for arts, informing units of work and helping to organize teaching and learning. </w:t>
      </w:r>
    </w:p>
    <w:p w14:paraId="1977D401" w14:textId="77777777" w:rsidR="00BD0E99" w:rsidRDefault="00BD0E99" w:rsidP="00BD0E99">
      <w:pPr>
        <w:pStyle w:val="Pa27"/>
        <w:spacing w:before="40" w:after="20"/>
        <w:rPr>
          <w:rFonts w:cs="Myriad Pro"/>
          <w:color w:val="000000"/>
          <w:sz w:val="22"/>
          <w:szCs w:val="22"/>
        </w:rPr>
      </w:pPr>
      <w:r>
        <w:rPr>
          <w:rFonts w:cs="Myriad Pro"/>
          <w:b/>
          <w:bCs/>
          <w:color w:val="000000"/>
          <w:sz w:val="22"/>
          <w:szCs w:val="22"/>
        </w:rPr>
        <w:t xml:space="preserve">Aesthetics </w:t>
      </w:r>
    </w:p>
    <w:p w14:paraId="250CE52F" w14:textId="77777777" w:rsidR="00BD0E99" w:rsidRDefault="00BD0E99" w:rsidP="00BD0E99">
      <w:pPr>
        <w:pStyle w:val="Pa5"/>
        <w:spacing w:after="160"/>
        <w:jc w:val="both"/>
        <w:rPr>
          <w:rFonts w:cs="Myriad Pro"/>
          <w:color w:val="000000"/>
          <w:sz w:val="19"/>
          <w:szCs w:val="19"/>
        </w:rPr>
      </w:pPr>
      <w:r>
        <w:rPr>
          <w:rFonts w:cs="Myriad Pro"/>
          <w:b/>
          <w:bCs/>
          <w:color w:val="000000"/>
          <w:sz w:val="19"/>
          <w:szCs w:val="19"/>
        </w:rPr>
        <w:t xml:space="preserve">Aesthetics </w:t>
      </w:r>
      <w:r>
        <w:rPr>
          <w:rFonts w:cs="Myriad Pro"/>
          <w:color w:val="000000"/>
          <w:sz w:val="19"/>
          <w:szCs w:val="19"/>
        </w:rPr>
        <w:t xml:space="preserve">deals with the characteristics, creation, meaning and perception of beauty and taste. The study of aesthetics develops skills for the critical appreciation and analysis of art, culture and nature. </w:t>
      </w:r>
    </w:p>
    <w:p w14:paraId="7AC1061A"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In the arts, the concept of aesthetics is perceived differently around the world and across cultures. Aesthetics does not only address the rules and principles of beauty but should also include cultural perspectives and perception through the senses. </w:t>
      </w:r>
    </w:p>
    <w:p w14:paraId="5A13FEF7" w14:textId="77777777" w:rsidR="00BD0E99" w:rsidRDefault="00BD0E99" w:rsidP="00BD0E99">
      <w:pPr>
        <w:pStyle w:val="Pa27"/>
        <w:spacing w:before="40" w:after="20"/>
        <w:rPr>
          <w:rFonts w:cs="Myriad Pro"/>
          <w:color w:val="000000"/>
          <w:sz w:val="22"/>
          <w:szCs w:val="22"/>
        </w:rPr>
      </w:pPr>
      <w:r>
        <w:rPr>
          <w:rFonts w:cs="Myriad Pro"/>
          <w:b/>
          <w:bCs/>
          <w:color w:val="000000"/>
          <w:sz w:val="22"/>
          <w:szCs w:val="22"/>
        </w:rPr>
        <w:t xml:space="preserve">Identity </w:t>
      </w:r>
    </w:p>
    <w:p w14:paraId="4C293CBF" w14:textId="77777777" w:rsidR="00BD0E99" w:rsidRDefault="00BD0E99" w:rsidP="00BD0E99">
      <w:pPr>
        <w:pStyle w:val="Pa5"/>
        <w:spacing w:after="160"/>
        <w:jc w:val="both"/>
        <w:rPr>
          <w:rFonts w:cs="Myriad Pro"/>
          <w:color w:val="000000"/>
          <w:sz w:val="19"/>
          <w:szCs w:val="19"/>
        </w:rPr>
      </w:pPr>
      <w:r>
        <w:rPr>
          <w:rFonts w:cs="Myriad Pro"/>
          <w:b/>
          <w:bCs/>
          <w:color w:val="000000"/>
          <w:sz w:val="19"/>
          <w:szCs w:val="19"/>
        </w:rPr>
        <w:t xml:space="preserve">Identity </w:t>
      </w:r>
      <w:r>
        <w:rPr>
          <w:rFonts w:cs="Myriad Pro"/>
          <w:color w:val="000000"/>
          <w:sz w:val="19"/>
          <w:szCs w:val="19"/>
        </w:rPr>
        <w:t xml:space="preserve">is the state or fact of being the same. It refers to the particular features that define individuals, groups, things, eras, places, symbols and styles. Identity can be observed, or it can be constructed, asserted, and shaped by external and internal influences. </w:t>
      </w:r>
    </w:p>
    <w:p w14:paraId="650C3E41"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In the arts we often explore the self and self-discovery through the concept of identity; however, identity may also refer to the identity of a genre, style, movement, particular artist or place. </w:t>
      </w:r>
    </w:p>
    <w:p w14:paraId="21BD3FC6" w14:textId="77777777" w:rsidR="00BD0E99" w:rsidRDefault="00BD0E99" w:rsidP="00BD0E99">
      <w:pPr>
        <w:pStyle w:val="Pa27"/>
        <w:spacing w:before="40" w:after="20"/>
        <w:rPr>
          <w:rFonts w:cs="Myriad Pro"/>
          <w:color w:val="000000"/>
          <w:sz w:val="22"/>
          <w:szCs w:val="22"/>
        </w:rPr>
      </w:pPr>
      <w:r>
        <w:rPr>
          <w:rFonts w:cs="Myriad Pro"/>
          <w:b/>
          <w:bCs/>
          <w:color w:val="000000"/>
          <w:sz w:val="22"/>
          <w:szCs w:val="22"/>
        </w:rPr>
        <w:t xml:space="preserve">Change </w:t>
      </w:r>
    </w:p>
    <w:p w14:paraId="74444194" w14:textId="77777777" w:rsidR="00BD0E99" w:rsidRDefault="00BD0E99" w:rsidP="00BD0E99">
      <w:pPr>
        <w:pStyle w:val="Pa5"/>
        <w:spacing w:after="160"/>
        <w:jc w:val="both"/>
        <w:rPr>
          <w:rFonts w:cs="Myriad Pro"/>
          <w:color w:val="000000"/>
          <w:sz w:val="19"/>
          <w:szCs w:val="19"/>
        </w:rPr>
      </w:pPr>
      <w:r>
        <w:rPr>
          <w:rFonts w:cs="Myriad Pro"/>
          <w:b/>
          <w:bCs/>
          <w:color w:val="000000"/>
          <w:sz w:val="19"/>
          <w:szCs w:val="19"/>
        </w:rPr>
        <w:t xml:space="preserve">Change </w:t>
      </w:r>
      <w:r>
        <w:rPr>
          <w:rFonts w:cs="Myriad Pro"/>
          <w:color w:val="000000"/>
          <w:sz w:val="19"/>
          <w:szCs w:val="19"/>
        </w:rPr>
        <w:t xml:space="preserve">is a conversion, transformation, or movement from one form, state or value to another. Inquiry into the concept of change involves understanding and evaluating causes, processes and consequences. </w:t>
      </w:r>
    </w:p>
    <w:p w14:paraId="7994C2DF"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The arts may be a reflection of change, or an inspiration for change. Change may be considered as external to the arts or incorporated within an artwork. In the arts, change can also be termed as metamorphosis or transformation—a marked change, in appearance, form, nature or character. </w:t>
      </w:r>
    </w:p>
    <w:p w14:paraId="5B04EBCE" w14:textId="77777777" w:rsidR="00BD0E99" w:rsidRDefault="00BD0E99" w:rsidP="00BD0E99">
      <w:pPr>
        <w:pStyle w:val="Pa27"/>
        <w:spacing w:before="40" w:after="20"/>
        <w:rPr>
          <w:rFonts w:cs="Myriad Pro"/>
          <w:color w:val="000000"/>
          <w:sz w:val="22"/>
          <w:szCs w:val="22"/>
        </w:rPr>
      </w:pPr>
      <w:r>
        <w:rPr>
          <w:rFonts w:cs="Myriad Pro"/>
          <w:b/>
          <w:bCs/>
          <w:color w:val="000000"/>
          <w:sz w:val="22"/>
          <w:szCs w:val="22"/>
        </w:rPr>
        <w:t xml:space="preserve">Communication </w:t>
      </w:r>
    </w:p>
    <w:p w14:paraId="66D73558" w14:textId="77777777" w:rsidR="00BD0E99" w:rsidRDefault="00BD0E99" w:rsidP="00BD0E99">
      <w:pPr>
        <w:pStyle w:val="Pa5"/>
        <w:spacing w:after="160"/>
        <w:jc w:val="both"/>
        <w:rPr>
          <w:rFonts w:cs="Myriad Pro"/>
          <w:color w:val="000000"/>
          <w:sz w:val="19"/>
          <w:szCs w:val="19"/>
        </w:rPr>
      </w:pPr>
      <w:r>
        <w:rPr>
          <w:rFonts w:cs="Myriad Pro"/>
          <w:b/>
          <w:bCs/>
          <w:color w:val="000000"/>
          <w:sz w:val="19"/>
          <w:szCs w:val="19"/>
        </w:rPr>
        <w:t xml:space="preserve">Communication </w:t>
      </w:r>
      <w:r>
        <w:rPr>
          <w:rFonts w:cs="Myriad Pro"/>
          <w:color w:val="000000"/>
          <w:sz w:val="19"/>
          <w:szCs w:val="19"/>
        </w:rPr>
        <w:t xml:space="preserve">is the exchange or transfer of signals, facts, ideas and symbols. It requires a sender, a message and an intended receiver. Communication involves the activity of conveying information or meaning. Effective communication requires a common “language” (which may be written, spoken or non-verbal). </w:t>
      </w:r>
    </w:p>
    <w:p w14:paraId="6926664E" w14:textId="77777777" w:rsidR="00BD0E99" w:rsidRDefault="00BD0E99" w:rsidP="00BD0E99">
      <w:pPr>
        <w:pStyle w:val="Pa5"/>
        <w:spacing w:after="160"/>
        <w:jc w:val="both"/>
        <w:rPr>
          <w:rFonts w:cs="Myriad Pro"/>
          <w:color w:val="000000"/>
          <w:sz w:val="19"/>
          <w:szCs w:val="19"/>
        </w:rPr>
      </w:pPr>
      <w:r>
        <w:rPr>
          <w:rFonts w:cs="Myriad Pro"/>
          <w:color w:val="000000"/>
          <w:sz w:val="19"/>
          <w:szCs w:val="19"/>
        </w:rPr>
        <w:t xml:space="preserve">Communication is often regarded in the arts as a message between the artist and an audience, or between performers. Without intended communication the arts become solely self-expressive. </w:t>
      </w:r>
    </w:p>
    <w:p w14:paraId="7619CD90" w14:textId="1033BB51" w:rsidR="00B17CD4" w:rsidRDefault="00BD0E99" w:rsidP="005F0716">
      <w:pPr>
        <w:rPr>
          <w:rFonts w:asciiTheme="minorHAnsi" w:hAnsiTheme="minorHAnsi" w:cstheme="minorHAnsi"/>
          <w:color w:val="auto"/>
          <w:sz w:val="20"/>
          <w:szCs w:val="20"/>
        </w:rPr>
      </w:pPr>
      <w:r>
        <w:rPr>
          <w:rFonts w:cs="Myriad Pro"/>
          <w:color w:val="000000"/>
          <w:sz w:val="19"/>
          <w:szCs w:val="19"/>
        </w:rPr>
        <w:t xml:space="preserve">Other key concepts can also be important in arts. </w:t>
      </w:r>
      <w:r>
        <w:rPr>
          <w:rFonts w:cs="Myriad Pro"/>
          <w:b/>
          <w:bCs/>
          <w:color w:val="000000"/>
          <w:sz w:val="19"/>
          <w:szCs w:val="19"/>
        </w:rPr>
        <w:t>Creativity</w:t>
      </w:r>
      <w:r>
        <w:rPr>
          <w:rFonts w:cs="Myriad Pro"/>
          <w:color w:val="000000"/>
          <w:sz w:val="19"/>
          <w:szCs w:val="19"/>
        </w:rPr>
        <w:t xml:space="preserve">, </w:t>
      </w:r>
      <w:r>
        <w:rPr>
          <w:rFonts w:cs="Myriad Pro"/>
          <w:b/>
          <w:bCs/>
          <w:color w:val="000000"/>
          <w:sz w:val="19"/>
          <w:szCs w:val="19"/>
        </w:rPr>
        <w:t>culture</w:t>
      </w:r>
      <w:r>
        <w:rPr>
          <w:rFonts w:cs="Myriad Pro"/>
          <w:color w:val="000000"/>
          <w:sz w:val="19"/>
          <w:szCs w:val="19"/>
        </w:rPr>
        <w:t xml:space="preserve">, </w:t>
      </w:r>
      <w:r>
        <w:rPr>
          <w:rFonts w:cs="Myriad Pro"/>
          <w:b/>
          <w:bCs/>
          <w:color w:val="000000"/>
          <w:sz w:val="19"/>
          <w:szCs w:val="19"/>
        </w:rPr>
        <w:t>form</w:t>
      </w:r>
      <w:r>
        <w:rPr>
          <w:rFonts w:cs="Myriad Pro"/>
          <w:color w:val="000000"/>
          <w:sz w:val="19"/>
          <w:szCs w:val="19"/>
        </w:rPr>
        <w:t xml:space="preserve">, </w:t>
      </w:r>
      <w:r>
        <w:rPr>
          <w:rFonts w:cs="Myriad Pro"/>
          <w:b/>
          <w:bCs/>
          <w:color w:val="000000"/>
          <w:sz w:val="19"/>
          <w:szCs w:val="19"/>
        </w:rPr>
        <w:t>perspective</w:t>
      </w:r>
      <w:r>
        <w:rPr>
          <w:rFonts w:cs="Myriad Pro"/>
          <w:color w:val="000000"/>
          <w:sz w:val="19"/>
          <w:szCs w:val="19"/>
        </w:rPr>
        <w:t xml:space="preserve">, </w:t>
      </w:r>
      <w:r>
        <w:rPr>
          <w:rFonts w:cs="Myriad Pro"/>
          <w:b/>
          <w:bCs/>
          <w:color w:val="000000"/>
          <w:sz w:val="19"/>
          <w:szCs w:val="19"/>
        </w:rPr>
        <w:t>relationships</w:t>
      </w:r>
      <w:r>
        <w:rPr>
          <w:rFonts w:cs="Myriad Pro"/>
          <w:color w:val="000000"/>
          <w:sz w:val="19"/>
          <w:szCs w:val="19"/>
        </w:rPr>
        <w:t xml:space="preserve">, as well as </w:t>
      </w:r>
      <w:r>
        <w:rPr>
          <w:rFonts w:cs="Myriad Pro"/>
          <w:b/>
          <w:bCs/>
          <w:color w:val="000000"/>
          <w:sz w:val="19"/>
          <w:szCs w:val="19"/>
        </w:rPr>
        <w:t xml:space="preserve">time, place and space, </w:t>
      </w:r>
      <w:r>
        <w:rPr>
          <w:rFonts w:cs="Myriad Pro"/>
          <w:color w:val="000000"/>
          <w:sz w:val="19"/>
          <w:szCs w:val="19"/>
        </w:rPr>
        <w:t>are all key concepts easily applied in arts units of study.</w:t>
      </w:r>
    </w:p>
    <w:p w14:paraId="42886EAD" w14:textId="77777777" w:rsidR="005F0716" w:rsidRPr="005F0716" w:rsidRDefault="005F0716" w:rsidP="005F0716">
      <w:pPr>
        <w:pStyle w:val="Default"/>
        <w:rPr>
          <w:lang w:eastAsia="en-CA"/>
        </w:rPr>
      </w:pPr>
    </w:p>
    <w:p w14:paraId="4454399C" w14:textId="070ABD11" w:rsidR="005F0716" w:rsidRDefault="005F0716" w:rsidP="005F0716">
      <w:pPr>
        <w:pStyle w:val="Pa10"/>
        <w:rPr>
          <w:rFonts w:cs="Myriad Pro"/>
          <w:color w:val="000000"/>
          <w:sz w:val="38"/>
          <w:szCs w:val="38"/>
        </w:rPr>
      </w:pPr>
    </w:p>
    <w:tbl>
      <w:tblPr>
        <w:tblW w:w="0" w:type="auto"/>
        <w:tblBorders>
          <w:top w:val="nil"/>
          <w:left w:val="nil"/>
          <w:bottom w:val="nil"/>
          <w:right w:val="nil"/>
        </w:tblBorders>
        <w:tblLayout w:type="fixed"/>
        <w:tblLook w:val="0000" w:firstRow="0" w:lastRow="0" w:firstColumn="0" w:lastColumn="0" w:noHBand="0" w:noVBand="0"/>
      </w:tblPr>
      <w:tblGrid>
        <w:gridCol w:w="2808"/>
        <w:gridCol w:w="8272"/>
      </w:tblGrid>
      <w:tr w:rsidR="005F0716" w14:paraId="63B0486A" w14:textId="77777777" w:rsidTr="005F0716">
        <w:trPr>
          <w:trHeight w:val="96"/>
        </w:trPr>
        <w:tc>
          <w:tcPr>
            <w:tcW w:w="2808" w:type="dxa"/>
          </w:tcPr>
          <w:p w14:paraId="6E32F068" w14:textId="29D47DE2" w:rsidR="005F0716" w:rsidRDefault="005F0716">
            <w:pPr>
              <w:pStyle w:val="Pa22"/>
              <w:rPr>
                <w:rFonts w:cs="Myriad Pro"/>
                <w:color w:val="000000"/>
                <w:sz w:val="19"/>
                <w:szCs w:val="19"/>
              </w:rPr>
            </w:pPr>
            <w:r>
              <w:rPr>
                <w:rFonts w:cs="Myriad Pro"/>
                <w:b/>
                <w:bCs/>
                <w:color w:val="000000"/>
                <w:sz w:val="19"/>
                <w:szCs w:val="19"/>
              </w:rPr>
              <w:t>Related concept</w:t>
            </w:r>
            <w:r w:rsidR="004C0C86">
              <w:rPr>
                <w:rFonts w:cs="Myriad Pro"/>
                <w:b/>
                <w:bCs/>
                <w:color w:val="000000"/>
                <w:sz w:val="19"/>
                <w:szCs w:val="19"/>
              </w:rPr>
              <w:t>s</w:t>
            </w:r>
            <w:r>
              <w:rPr>
                <w:rFonts w:cs="Myriad Pro"/>
                <w:b/>
                <w:bCs/>
                <w:color w:val="000000"/>
                <w:sz w:val="19"/>
                <w:szCs w:val="19"/>
              </w:rPr>
              <w:t xml:space="preserve"> in Arts</w:t>
            </w:r>
          </w:p>
        </w:tc>
        <w:tc>
          <w:tcPr>
            <w:tcW w:w="8272" w:type="dxa"/>
          </w:tcPr>
          <w:p w14:paraId="0DA67C0F" w14:textId="77777777" w:rsidR="005F0716" w:rsidRDefault="005F0716">
            <w:pPr>
              <w:pStyle w:val="Pa22"/>
              <w:rPr>
                <w:rFonts w:cs="Myriad Pro"/>
                <w:b/>
                <w:bCs/>
                <w:color w:val="000000"/>
                <w:sz w:val="19"/>
                <w:szCs w:val="19"/>
              </w:rPr>
            </w:pPr>
            <w:r>
              <w:rPr>
                <w:rFonts w:cs="Myriad Pro"/>
                <w:b/>
                <w:bCs/>
                <w:color w:val="000000"/>
                <w:sz w:val="19"/>
                <w:szCs w:val="19"/>
              </w:rPr>
              <w:t xml:space="preserve">Definition </w:t>
            </w:r>
          </w:p>
          <w:p w14:paraId="333DC4B6" w14:textId="77777777" w:rsidR="005F0716" w:rsidRPr="005F0716" w:rsidRDefault="005F0716" w:rsidP="005F0716">
            <w:pPr>
              <w:pStyle w:val="Default"/>
              <w:rPr>
                <w:lang w:eastAsia="en-CA"/>
              </w:rPr>
            </w:pPr>
          </w:p>
        </w:tc>
      </w:tr>
      <w:tr w:rsidR="005F0716" w14:paraId="3D3D083C" w14:textId="77777777" w:rsidTr="005F0716">
        <w:trPr>
          <w:trHeight w:val="310"/>
        </w:trPr>
        <w:tc>
          <w:tcPr>
            <w:tcW w:w="2808" w:type="dxa"/>
          </w:tcPr>
          <w:p w14:paraId="7CD70397" w14:textId="77777777" w:rsidR="005F0716" w:rsidRDefault="005F0716">
            <w:pPr>
              <w:pStyle w:val="Pa22"/>
              <w:rPr>
                <w:rFonts w:cs="Myriad Pro"/>
                <w:color w:val="000000"/>
                <w:sz w:val="19"/>
                <w:szCs w:val="19"/>
              </w:rPr>
            </w:pPr>
            <w:r>
              <w:rPr>
                <w:rFonts w:cs="Myriad Pro"/>
                <w:b/>
                <w:bCs/>
                <w:color w:val="000000"/>
                <w:sz w:val="19"/>
                <w:szCs w:val="19"/>
              </w:rPr>
              <w:t xml:space="preserve">Audience </w:t>
            </w:r>
          </w:p>
        </w:tc>
        <w:tc>
          <w:tcPr>
            <w:tcW w:w="8272" w:type="dxa"/>
          </w:tcPr>
          <w:p w14:paraId="5FB1A613"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An individual or </w:t>
            </w:r>
            <w:proofErr w:type="gramStart"/>
            <w:r>
              <w:rPr>
                <w:rFonts w:cs="Myriad Pro"/>
                <w:color w:val="000000"/>
                <w:sz w:val="19"/>
                <w:szCs w:val="19"/>
              </w:rPr>
              <w:t>group who receive</w:t>
            </w:r>
            <w:proofErr w:type="gramEnd"/>
            <w:r>
              <w:rPr>
                <w:rFonts w:cs="Myriad Pro"/>
                <w:color w:val="000000"/>
                <w:sz w:val="19"/>
                <w:szCs w:val="19"/>
              </w:rPr>
              <w:t xml:space="preserve"> and/or respond to arts. Addressing this concept includes examining strategies for engaging audience, different types of audiences and how the audience–artist relationship affects and influences the arts. </w:t>
            </w:r>
          </w:p>
        </w:tc>
      </w:tr>
      <w:tr w:rsidR="005F0716" w14:paraId="7F5C0396" w14:textId="77777777" w:rsidTr="005F0716">
        <w:trPr>
          <w:trHeight w:val="632"/>
        </w:trPr>
        <w:tc>
          <w:tcPr>
            <w:tcW w:w="2808" w:type="dxa"/>
          </w:tcPr>
          <w:p w14:paraId="6971BDC3" w14:textId="77777777" w:rsidR="005F0716" w:rsidRDefault="005F0716">
            <w:pPr>
              <w:pStyle w:val="Pa22"/>
              <w:rPr>
                <w:rFonts w:cs="Myriad Pro"/>
                <w:color w:val="000000"/>
                <w:sz w:val="19"/>
                <w:szCs w:val="19"/>
              </w:rPr>
            </w:pPr>
            <w:r>
              <w:rPr>
                <w:rFonts w:cs="Myriad Pro"/>
                <w:b/>
                <w:bCs/>
                <w:color w:val="000000"/>
                <w:sz w:val="19"/>
                <w:szCs w:val="19"/>
              </w:rPr>
              <w:t xml:space="preserve">Boundaries </w:t>
            </w:r>
          </w:p>
        </w:tc>
        <w:tc>
          <w:tcPr>
            <w:tcW w:w="8272" w:type="dxa"/>
          </w:tcPr>
          <w:p w14:paraId="4B89C51F"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The parameters that define a personality, a culture, an environment, civil law, a skill set or a belief structure. The concept of boundaries can include: themes, issues and concepts; the imagined or physical boundary between performance space and audience; the subversive or provocative nature of the arts; the dividing line between what is real and what is fictional; private and public space; the relationships between characters. </w:t>
            </w:r>
          </w:p>
        </w:tc>
      </w:tr>
      <w:tr w:rsidR="005F0716" w14:paraId="16366A1F" w14:textId="77777777" w:rsidTr="005F0716">
        <w:trPr>
          <w:trHeight w:val="418"/>
        </w:trPr>
        <w:tc>
          <w:tcPr>
            <w:tcW w:w="2808" w:type="dxa"/>
          </w:tcPr>
          <w:p w14:paraId="08027CB8" w14:textId="77777777" w:rsidR="005F0716" w:rsidRDefault="005F0716">
            <w:pPr>
              <w:pStyle w:val="Pa22"/>
              <w:rPr>
                <w:rFonts w:cs="Myriad Pro"/>
                <w:color w:val="000000"/>
                <w:sz w:val="19"/>
                <w:szCs w:val="19"/>
              </w:rPr>
            </w:pPr>
            <w:r>
              <w:rPr>
                <w:rFonts w:cs="Myriad Pro"/>
                <w:b/>
                <w:bCs/>
                <w:color w:val="000000"/>
                <w:sz w:val="19"/>
                <w:szCs w:val="19"/>
              </w:rPr>
              <w:t xml:space="preserve">Composition </w:t>
            </w:r>
          </w:p>
        </w:tc>
        <w:tc>
          <w:tcPr>
            <w:tcW w:w="8272" w:type="dxa"/>
          </w:tcPr>
          <w:p w14:paraId="62774F9F"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The intentional organization or contrast, balance, arrangement or awareness of the elements and principles of art for a particular purpose in the creation of art. These may include tension and release, repetition and variety, unison and harmony, sound and silence, theme and variation, and dynamics and energy. </w:t>
            </w:r>
          </w:p>
        </w:tc>
      </w:tr>
      <w:tr w:rsidR="005F0716" w14:paraId="3A7F385C" w14:textId="77777777" w:rsidTr="005F0716">
        <w:trPr>
          <w:trHeight w:val="525"/>
        </w:trPr>
        <w:tc>
          <w:tcPr>
            <w:tcW w:w="2808" w:type="dxa"/>
          </w:tcPr>
          <w:p w14:paraId="4091D531" w14:textId="77777777" w:rsidR="005F0716" w:rsidRDefault="005F0716">
            <w:pPr>
              <w:pStyle w:val="Pa22"/>
              <w:rPr>
                <w:rFonts w:cs="Myriad Pro"/>
                <w:color w:val="000000"/>
                <w:sz w:val="19"/>
                <w:szCs w:val="19"/>
              </w:rPr>
            </w:pPr>
            <w:r>
              <w:rPr>
                <w:rFonts w:cs="Myriad Pro"/>
                <w:b/>
                <w:bCs/>
                <w:color w:val="000000"/>
                <w:sz w:val="19"/>
                <w:szCs w:val="19"/>
              </w:rPr>
              <w:t xml:space="preserve">Expression </w:t>
            </w:r>
          </w:p>
        </w:tc>
        <w:tc>
          <w:tcPr>
            <w:tcW w:w="8272" w:type="dxa"/>
          </w:tcPr>
          <w:p w14:paraId="35AC9FE7"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The representation of feelings and emotions, ideas, thoughts, beliefs, values and opinions in the process of visual or physical articulation. It can include signs, symbols, semiotics or any other imagery to capture the artist intention. It is something you do, create or play that shows what you think or feel. Expression facilitates the communication of an idea. </w:t>
            </w:r>
          </w:p>
        </w:tc>
      </w:tr>
      <w:tr w:rsidR="005F0716" w14:paraId="7CECEAE6" w14:textId="77777777" w:rsidTr="005F0716">
        <w:trPr>
          <w:trHeight w:val="203"/>
        </w:trPr>
        <w:tc>
          <w:tcPr>
            <w:tcW w:w="2808" w:type="dxa"/>
          </w:tcPr>
          <w:p w14:paraId="3DA1FA4A" w14:textId="77777777" w:rsidR="005F0716" w:rsidRDefault="005F0716">
            <w:pPr>
              <w:pStyle w:val="Pa22"/>
              <w:rPr>
                <w:rFonts w:cs="Myriad Pro"/>
                <w:color w:val="000000"/>
                <w:sz w:val="19"/>
                <w:szCs w:val="19"/>
              </w:rPr>
            </w:pPr>
            <w:r>
              <w:rPr>
                <w:rFonts w:cs="Myriad Pro"/>
                <w:b/>
                <w:bCs/>
                <w:color w:val="000000"/>
                <w:sz w:val="19"/>
                <w:szCs w:val="19"/>
              </w:rPr>
              <w:t xml:space="preserve">Genre </w:t>
            </w:r>
          </w:p>
        </w:tc>
        <w:tc>
          <w:tcPr>
            <w:tcW w:w="8272" w:type="dxa"/>
          </w:tcPr>
          <w:p w14:paraId="0A0BACB2"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Different artistic expressions that create a style when grouped by the same use of techniques, in a distinctive manner regarding theme, content or practice. </w:t>
            </w:r>
          </w:p>
        </w:tc>
      </w:tr>
      <w:tr w:rsidR="005F0716" w14:paraId="7E32401E" w14:textId="77777777" w:rsidTr="005F0716">
        <w:trPr>
          <w:trHeight w:val="310"/>
        </w:trPr>
        <w:tc>
          <w:tcPr>
            <w:tcW w:w="2808" w:type="dxa"/>
          </w:tcPr>
          <w:p w14:paraId="27FC6946" w14:textId="77777777" w:rsidR="005F0716" w:rsidRDefault="005F0716">
            <w:pPr>
              <w:pStyle w:val="Pa22"/>
              <w:rPr>
                <w:rFonts w:cs="Myriad Pro"/>
                <w:color w:val="000000"/>
                <w:sz w:val="19"/>
                <w:szCs w:val="19"/>
              </w:rPr>
            </w:pPr>
            <w:r>
              <w:rPr>
                <w:rFonts w:cs="Myriad Pro"/>
                <w:b/>
                <w:bCs/>
                <w:color w:val="000000"/>
                <w:sz w:val="19"/>
                <w:szCs w:val="19"/>
              </w:rPr>
              <w:t xml:space="preserve">Innovation </w:t>
            </w:r>
          </w:p>
        </w:tc>
        <w:tc>
          <w:tcPr>
            <w:tcW w:w="8272" w:type="dxa"/>
          </w:tcPr>
          <w:p w14:paraId="195F75AD"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An altered interpretation or the experimentation of ideas, techniques and media. It ensures originality and creativity by new ways of presenting ideas and unusual use of media. The invention of new functions and ways of working. </w:t>
            </w:r>
          </w:p>
        </w:tc>
      </w:tr>
      <w:tr w:rsidR="005F0716" w14:paraId="010A1703" w14:textId="77777777" w:rsidTr="005F0716">
        <w:trPr>
          <w:trHeight w:val="465"/>
        </w:trPr>
        <w:tc>
          <w:tcPr>
            <w:tcW w:w="2808" w:type="dxa"/>
          </w:tcPr>
          <w:p w14:paraId="68D2A9AB" w14:textId="77777777" w:rsidR="005F0716" w:rsidRDefault="005F0716">
            <w:pPr>
              <w:pStyle w:val="Pa22"/>
              <w:rPr>
                <w:rFonts w:cs="Myriad Pro"/>
                <w:color w:val="000000"/>
                <w:sz w:val="19"/>
                <w:szCs w:val="19"/>
              </w:rPr>
            </w:pPr>
            <w:r>
              <w:rPr>
                <w:rFonts w:cs="Myriad Pro"/>
                <w:b/>
                <w:bCs/>
                <w:color w:val="000000"/>
                <w:sz w:val="19"/>
                <w:szCs w:val="19"/>
              </w:rPr>
              <w:lastRenderedPageBreak/>
              <w:t xml:space="preserve">Interpretation </w:t>
            </w:r>
          </w:p>
        </w:tc>
        <w:tc>
          <w:tcPr>
            <w:tcW w:w="8272" w:type="dxa"/>
          </w:tcPr>
          <w:p w14:paraId="74C3FF2D"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The understanding of experiences and events mainly through the reference frame of our own reality and contexts. The understanding of the meaning of an artist’s creative work and artistic expressions. </w:t>
            </w:r>
          </w:p>
          <w:p w14:paraId="1E215D6E"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An artist’s distinctive personal version expressed by stylistic individuality. </w:t>
            </w:r>
          </w:p>
        </w:tc>
      </w:tr>
      <w:tr w:rsidR="005F0716" w14:paraId="6B6673FA" w14:textId="77777777" w:rsidTr="005F0716">
        <w:trPr>
          <w:trHeight w:val="418"/>
        </w:trPr>
        <w:tc>
          <w:tcPr>
            <w:tcW w:w="2808" w:type="dxa"/>
          </w:tcPr>
          <w:p w14:paraId="7B217D97" w14:textId="77777777" w:rsidR="005F0716" w:rsidRDefault="005F0716">
            <w:pPr>
              <w:pStyle w:val="Pa22"/>
              <w:rPr>
                <w:rFonts w:cs="Myriad Pro"/>
                <w:color w:val="000000"/>
                <w:sz w:val="19"/>
                <w:szCs w:val="19"/>
              </w:rPr>
            </w:pPr>
            <w:r>
              <w:rPr>
                <w:rFonts w:cs="Myriad Pro"/>
                <w:b/>
                <w:bCs/>
                <w:color w:val="000000"/>
                <w:sz w:val="19"/>
                <w:szCs w:val="19"/>
              </w:rPr>
              <w:t xml:space="preserve">Narrative </w:t>
            </w:r>
          </w:p>
        </w:tc>
        <w:tc>
          <w:tcPr>
            <w:tcW w:w="8272" w:type="dxa"/>
          </w:tcPr>
          <w:p w14:paraId="4EDC1034" w14:textId="77777777" w:rsidR="005F0716" w:rsidRDefault="005F0716">
            <w:pPr>
              <w:pStyle w:val="Pa28"/>
              <w:spacing w:after="100"/>
              <w:jc w:val="both"/>
              <w:rPr>
                <w:rFonts w:cs="Myriad Pro"/>
                <w:color w:val="000000"/>
                <w:sz w:val="19"/>
                <w:szCs w:val="19"/>
              </w:rPr>
            </w:pPr>
            <w:r>
              <w:rPr>
                <w:rFonts w:cs="Myriad Pro"/>
                <w:color w:val="000000"/>
                <w:sz w:val="19"/>
                <w:szCs w:val="19"/>
              </w:rPr>
              <w:t xml:space="preserve">A spoken, written or visual account of connected events; a story, which may be fictional or non-fictional. The narrative may manipulate the viewpoint of the audience: bias is persuasive narrative designed to deliver a particular mandate, brief or point of view. </w:t>
            </w:r>
          </w:p>
        </w:tc>
      </w:tr>
      <w:tr w:rsidR="005F0716" w14:paraId="53857939" w14:textId="77777777" w:rsidTr="005F0716">
        <w:trPr>
          <w:trHeight w:val="632"/>
        </w:trPr>
        <w:tc>
          <w:tcPr>
            <w:tcW w:w="2808" w:type="dxa"/>
          </w:tcPr>
          <w:p w14:paraId="547C3CE6" w14:textId="77777777" w:rsidR="005F0716" w:rsidRDefault="005F0716">
            <w:pPr>
              <w:pStyle w:val="Pa22"/>
              <w:rPr>
                <w:rFonts w:cs="Myriad Pro"/>
                <w:color w:val="000000"/>
                <w:sz w:val="19"/>
                <w:szCs w:val="19"/>
              </w:rPr>
            </w:pPr>
            <w:r>
              <w:rPr>
                <w:rFonts w:cs="Myriad Pro"/>
                <w:b/>
                <w:bCs/>
                <w:color w:val="000000"/>
                <w:sz w:val="19"/>
                <w:szCs w:val="19"/>
              </w:rPr>
              <w:t xml:space="preserve">Play </w:t>
            </w:r>
          </w:p>
        </w:tc>
        <w:tc>
          <w:tcPr>
            <w:tcW w:w="8272" w:type="dxa"/>
          </w:tcPr>
          <w:p w14:paraId="3D391FCB" w14:textId="77777777" w:rsidR="005F0716" w:rsidRDefault="005F0716">
            <w:pPr>
              <w:pStyle w:val="Pa28"/>
              <w:spacing w:after="100"/>
              <w:jc w:val="both"/>
              <w:rPr>
                <w:rFonts w:cs="Myriad Pro"/>
                <w:color w:val="000000"/>
                <w:sz w:val="19"/>
                <w:szCs w:val="19"/>
              </w:rPr>
            </w:pPr>
            <w:r>
              <w:rPr>
                <w:rFonts w:cs="Myriad Pro"/>
                <w:color w:val="000000"/>
                <w:sz w:val="19"/>
                <w:szCs w:val="19"/>
              </w:rPr>
              <w:t>Play can occur in an artistic process or product. In process, play is experimentation— playing with ideas, characters, and techniques. This may be structured or free play. Improvisation is a structured approach to play, which often has the elements of a game and may involve particular rules. In product, play can be a collective creation of a theatre piece or a pre-existing piece of theatre that is authored and documented and that is transformed into live action.</w:t>
            </w:r>
          </w:p>
        </w:tc>
      </w:tr>
    </w:tbl>
    <w:p w14:paraId="11D3FE86" w14:textId="77777777" w:rsidR="005F0716" w:rsidRPr="004F2930" w:rsidRDefault="005F0716" w:rsidP="005F0716">
      <w:pPr>
        <w:rPr>
          <w:rFonts w:asciiTheme="minorHAnsi" w:hAnsiTheme="minorHAnsi" w:cstheme="minorHAnsi"/>
          <w:color w:val="auto"/>
          <w:sz w:val="20"/>
          <w:szCs w:val="20"/>
        </w:rPr>
      </w:pPr>
    </w:p>
    <w:sectPr w:rsidR="005F0716" w:rsidRPr="004F2930" w:rsidSect="0078349C">
      <w:headerReference w:type="even" r:id="rId10"/>
      <w:headerReference w:type="default" r:id="rId11"/>
      <w:footerReference w:type="even" r:id="rId12"/>
      <w:footerReference w:type="default" r:id="rId13"/>
      <w:headerReference w:type="first" r:id="rId14"/>
      <w:footerReference w:type="first" r:id="rId15"/>
      <w:pgSz w:w="12240" w:h="15840"/>
      <w:pgMar w:top="567" w:right="357" w:bottom="567"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B85F" w14:textId="77777777" w:rsidR="00804327" w:rsidRDefault="00804327" w:rsidP="000C5C67">
      <w:r>
        <w:separator/>
      </w:r>
    </w:p>
  </w:endnote>
  <w:endnote w:type="continuationSeparator" w:id="0">
    <w:p w14:paraId="491F3CF1" w14:textId="77777777" w:rsidR="00804327" w:rsidRDefault="00804327" w:rsidP="000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A1B8" w14:textId="77777777" w:rsidR="00804327" w:rsidRDefault="00804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C819" w14:textId="77777777" w:rsidR="00804327" w:rsidRDefault="00804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471F" w14:textId="77777777" w:rsidR="00804327" w:rsidRDefault="0080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F318" w14:textId="77777777" w:rsidR="00804327" w:rsidRDefault="00804327" w:rsidP="000C5C67">
      <w:r>
        <w:separator/>
      </w:r>
    </w:p>
  </w:footnote>
  <w:footnote w:type="continuationSeparator" w:id="0">
    <w:p w14:paraId="30089026" w14:textId="77777777" w:rsidR="00804327" w:rsidRDefault="00804327" w:rsidP="000C5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2359" w14:textId="03F20F05" w:rsidR="00804327" w:rsidRDefault="00804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70C7" w14:textId="7836D5BB" w:rsidR="00804327" w:rsidRDefault="00804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40CB" w14:textId="33775484" w:rsidR="00804327" w:rsidRDefault="00804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9AE"/>
    <w:multiLevelType w:val="hybridMultilevel"/>
    <w:tmpl w:val="F9FAB40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F210D"/>
    <w:multiLevelType w:val="hybridMultilevel"/>
    <w:tmpl w:val="5D7A75F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B1C4C"/>
    <w:multiLevelType w:val="hybridMultilevel"/>
    <w:tmpl w:val="E6AA95F2"/>
    <w:lvl w:ilvl="0" w:tplc="B2725CAC">
      <w:start w:val="1"/>
      <w:numFmt w:val="lowerRoman"/>
      <w:pStyle w:val="listromannumber"/>
      <w:lvlText w:val="%1."/>
      <w:lvlJc w:val="righ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50883"/>
    <w:multiLevelType w:val="hybridMultilevel"/>
    <w:tmpl w:val="92C069C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09436D"/>
    <w:multiLevelType w:val="hybridMultilevel"/>
    <w:tmpl w:val="C1B4BBD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6339E"/>
    <w:multiLevelType w:val="hybridMultilevel"/>
    <w:tmpl w:val="DF6CD10E"/>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B552B"/>
    <w:multiLevelType w:val="hybridMultilevel"/>
    <w:tmpl w:val="60FE8FAA"/>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97254"/>
    <w:multiLevelType w:val="hybridMultilevel"/>
    <w:tmpl w:val="B3427E1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835CC"/>
    <w:multiLevelType w:val="hybridMultilevel"/>
    <w:tmpl w:val="3AC8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B00DC"/>
    <w:multiLevelType w:val="hybridMultilevel"/>
    <w:tmpl w:val="994091DA"/>
    <w:lvl w:ilvl="0" w:tplc="FED4A9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4EA7DE4"/>
    <w:multiLevelType w:val="hybridMultilevel"/>
    <w:tmpl w:val="E2B01EFE"/>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D4004"/>
    <w:multiLevelType w:val="hybridMultilevel"/>
    <w:tmpl w:val="103C51EA"/>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077D2"/>
    <w:multiLevelType w:val="hybridMultilevel"/>
    <w:tmpl w:val="E708A000"/>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058C0"/>
    <w:multiLevelType w:val="hybridMultilevel"/>
    <w:tmpl w:val="AFD647E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2E2C32"/>
    <w:multiLevelType w:val="hybridMultilevel"/>
    <w:tmpl w:val="88967760"/>
    <w:lvl w:ilvl="0" w:tplc="08090001">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5EF1117E"/>
    <w:multiLevelType w:val="hybridMultilevel"/>
    <w:tmpl w:val="9D206FD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02DD9"/>
    <w:multiLevelType w:val="hybridMultilevel"/>
    <w:tmpl w:val="18A4C6CC"/>
    <w:lvl w:ilvl="0" w:tplc="08090001">
      <w:start w:val="1"/>
      <w:numFmt w:val="decimal"/>
      <w:pStyle w:val="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71C56269"/>
    <w:multiLevelType w:val="hybridMultilevel"/>
    <w:tmpl w:val="2E06E26A"/>
    <w:lvl w:ilvl="0" w:tplc="08090001">
      <w:start w:val="1"/>
      <w:numFmt w:val="bullet"/>
      <w:pStyle w:val="List3rdlevelbullet"/>
      <w:lvlText w:val="•"/>
      <w:lvlJc w:val="left"/>
      <w:pPr>
        <w:tabs>
          <w:tab w:val="num" w:pos="1361"/>
        </w:tabs>
        <w:ind w:left="1361" w:hanging="454"/>
      </w:pPr>
      <w:rPr>
        <w:rFonts w:hint="default"/>
        <w:b w:val="0"/>
        <w:i w:val="0"/>
        <w:color w:val="auto"/>
        <w:sz w:val="19"/>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36D7A0A"/>
    <w:multiLevelType w:val="hybridMultilevel"/>
    <w:tmpl w:val="4B3E0F08"/>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B32396"/>
    <w:multiLevelType w:val="hybridMultilevel"/>
    <w:tmpl w:val="40CE7C68"/>
    <w:lvl w:ilvl="0" w:tplc="08090001">
      <w:start w:val="1"/>
      <w:numFmt w:val="decimal"/>
      <w:pStyle w:val="Table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14"/>
  </w:num>
  <w:num w:numId="5">
    <w:abstractNumId w:val="17"/>
  </w:num>
  <w:num w:numId="6">
    <w:abstractNumId w:val="16"/>
  </w:num>
  <w:num w:numId="7">
    <w:abstractNumId w:val="19"/>
  </w:num>
  <w:num w:numId="8">
    <w:abstractNumId w:val="6"/>
  </w:num>
  <w:num w:numId="9">
    <w:abstractNumId w:val="13"/>
  </w:num>
  <w:num w:numId="10">
    <w:abstractNumId w:val="8"/>
  </w:num>
  <w:num w:numId="11">
    <w:abstractNumId w:val="10"/>
  </w:num>
  <w:num w:numId="12">
    <w:abstractNumId w:val="12"/>
  </w:num>
  <w:num w:numId="13">
    <w:abstractNumId w:val="7"/>
  </w:num>
  <w:num w:numId="14">
    <w:abstractNumId w:val="15"/>
  </w:num>
  <w:num w:numId="15">
    <w:abstractNumId w:val="1"/>
  </w:num>
  <w:num w:numId="16">
    <w:abstractNumId w:val="11"/>
  </w:num>
  <w:num w:numId="17">
    <w:abstractNumId w:val="18"/>
  </w:num>
  <w:num w:numId="18">
    <w:abstractNumId w:val="5"/>
  </w:num>
  <w:num w:numId="19">
    <w:abstractNumId w:val="3"/>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9"/>
    <w:rsid w:val="0000069F"/>
    <w:rsid w:val="00001A8F"/>
    <w:rsid w:val="00007D5D"/>
    <w:rsid w:val="000155B6"/>
    <w:rsid w:val="00024B58"/>
    <w:rsid w:val="000277BC"/>
    <w:rsid w:val="00030077"/>
    <w:rsid w:val="000347AE"/>
    <w:rsid w:val="00044685"/>
    <w:rsid w:val="00077332"/>
    <w:rsid w:val="000A47A9"/>
    <w:rsid w:val="000B1124"/>
    <w:rsid w:val="000B132B"/>
    <w:rsid w:val="000C3788"/>
    <w:rsid w:val="000C5C67"/>
    <w:rsid w:val="000D3D96"/>
    <w:rsid w:val="000D474D"/>
    <w:rsid w:val="000D506A"/>
    <w:rsid w:val="000E042B"/>
    <w:rsid w:val="000E373B"/>
    <w:rsid w:val="000F4ACC"/>
    <w:rsid w:val="00104822"/>
    <w:rsid w:val="0010519D"/>
    <w:rsid w:val="00114182"/>
    <w:rsid w:val="001162E3"/>
    <w:rsid w:val="0012072A"/>
    <w:rsid w:val="00121FF5"/>
    <w:rsid w:val="001439A8"/>
    <w:rsid w:val="00144E10"/>
    <w:rsid w:val="00146C23"/>
    <w:rsid w:val="001607E6"/>
    <w:rsid w:val="00165D58"/>
    <w:rsid w:val="00167FAC"/>
    <w:rsid w:val="0019102A"/>
    <w:rsid w:val="0019555C"/>
    <w:rsid w:val="001A4C12"/>
    <w:rsid w:val="001A5EFC"/>
    <w:rsid w:val="001B0726"/>
    <w:rsid w:val="001B2702"/>
    <w:rsid w:val="001C47EF"/>
    <w:rsid w:val="001E1AAF"/>
    <w:rsid w:val="001E33E4"/>
    <w:rsid w:val="001F277D"/>
    <w:rsid w:val="001F57D0"/>
    <w:rsid w:val="00207E74"/>
    <w:rsid w:val="00212D27"/>
    <w:rsid w:val="002207D7"/>
    <w:rsid w:val="00234801"/>
    <w:rsid w:val="0024239D"/>
    <w:rsid w:val="002447C0"/>
    <w:rsid w:val="002454E9"/>
    <w:rsid w:val="00253CFE"/>
    <w:rsid w:val="00255A66"/>
    <w:rsid w:val="00256431"/>
    <w:rsid w:val="0025792D"/>
    <w:rsid w:val="00260D27"/>
    <w:rsid w:val="00275386"/>
    <w:rsid w:val="00284D95"/>
    <w:rsid w:val="0028795F"/>
    <w:rsid w:val="002967E6"/>
    <w:rsid w:val="002B3540"/>
    <w:rsid w:val="002B5E8D"/>
    <w:rsid w:val="002D2049"/>
    <w:rsid w:val="002D50AB"/>
    <w:rsid w:val="002E1B1F"/>
    <w:rsid w:val="002E21DB"/>
    <w:rsid w:val="002E2C95"/>
    <w:rsid w:val="002E2D16"/>
    <w:rsid w:val="002F5360"/>
    <w:rsid w:val="002F5797"/>
    <w:rsid w:val="002F71FB"/>
    <w:rsid w:val="00307AED"/>
    <w:rsid w:val="00307F7E"/>
    <w:rsid w:val="00310345"/>
    <w:rsid w:val="00310B0F"/>
    <w:rsid w:val="00317A38"/>
    <w:rsid w:val="003240AC"/>
    <w:rsid w:val="00324203"/>
    <w:rsid w:val="00324822"/>
    <w:rsid w:val="003272A2"/>
    <w:rsid w:val="00330770"/>
    <w:rsid w:val="003340D3"/>
    <w:rsid w:val="00334D52"/>
    <w:rsid w:val="003369DB"/>
    <w:rsid w:val="00345C7A"/>
    <w:rsid w:val="00345F98"/>
    <w:rsid w:val="00361BD9"/>
    <w:rsid w:val="0036384D"/>
    <w:rsid w:val="00373403"/>
    <w:rsid w:val="003A3B74"/>
    <w:rsid w:val="003B291C"/>
    <w:rsid w:val="003B6A64"/>
    <w:rsid w:val="003C0B2C"/>
    <w:rsid w:val="003C4DCC"/>
    <w:rsid w:val="003C527F"/>
    <w:rsid w:val="003C75D8"/>
    <w:rsid w:val="003D346A"/>
    <w:rsid w:val="003D3BE2"/>
    <w:rsid w:val="003E74B4"/>
    <w:rsid w:val="003E7C93"/>
    <w:rsid w:val="003F7E7C"/>
    <w:rsid w:val="0040015B"/>
    <w:rsid w:val="00402209"/>
    <w:rsid w:val="00423C61"/>
    <w:rsid w:val="00424498"/>
    <w:rsid w:val="004319DD"/>
    <w:rsid w:val="00436718"/>
    <w:rsid w:val="00437E4B"/>
    <w:rsid w:val="00441E5E"/>
    <w:rsid w:val="00447156"/>
    <w:rsid w:val="00455C0B"/>
    <w:rsid w:val="004A11A5"/>
    <w:rsid w:val="004A3C2E"/>
    <w:rsid w:val="004B0265"/>
    <w:rsid w:val="004C0C86"/>
    <w:rsid w:val="004C23CA"/>
    <w:rsid w:val="004C3591"/>
    <w:rsid w:val="004C46AE"/>
    <w:rsid w:val="004D26DF"/>
    <w:rsid w:val="004E1A1A"/>
    <w:rsid w:val="004E532B"/>
    <w:rsid w:val="004F142B"/>
    <w:rsid w:val="004F2930"/>
    <w:rsid w:val="005011C7"/>
    <w:rsid w:val="0050198C"/>
    <w:rsid w:val="005075A2"/>
    <w:rsid w:val="00530597"/>
    <w:rsid w:val="005530A6"/>
    <w:rsid w:val="005644F5"/>
    <w:rsid w:val="005658A7"/>
    <w:rsid w:val="00566A09"/>
    <w:rsid w:val="00576CC3"/>
    <w:rsid w:val="005850AE"/>
    <w:rsid w:val="00593FB3"/>
    <w:rsid w:val="005942E6"/>
    <w:rsid w:val="005972FD"/>
    <w:rsid w:val="005A03A1"/>
    <w:rsid w:val="005A046D"/>
    <w:rsid w:val="005A0B40"/>
    <w:rsid w:val="005A10E6"/>
    <w:rsid w:val="005A12E8"/>
    <w:rsid w:val="005A2F9C"/>
    <w:rsid w:val="005A5214"/>
    <w:rsid w:val="005C2821"/>
    <w:rsid w:val="005D2BCF"/>
    <w:rsid w:val="005D3392"/>
    <w:rsid w:val="005D45A4"/>
    <w:rsid w:val="005D51BD"/>
    <w:rsid w:val="005E04B5"/>
    <w:rsid w:val="005E1D1F"/>
    <w:rsid w:val="005E302A"/>
    <w:rsid w:val="005F0716"/>
    <w:rsid w:val="005F0F8E"/>
    <w:rsid w:val="006018D7"/>
    <w:rsid w:val="0060547F"/>
    <w:rsid w:val="00623300"/>
    <w:rsid w:val="00624050"/>
    <w:rsid w:val="0062750C"/>
    <w:rsid w:val="006303D7"/>
    <w:rsid w:val="0063097C"/>
    <w:rsid w:val="00636DF1"/>
    <w:rsid w:val="006617C5"/>
    <w:rsid w:val="00673B9C"/>
    <w:rsid w:val="006758CE"/>
    <w:rsid w:val="006906E7"/>
    <w:rsid w:val="00693C87"/>
    <w:rsid w:val="00695499"/>
    <w:rsid w:val="006C3373"/>
    <w:rsid w:val="006C5A10"/>
    <w:rsid w:val="006D1BDA"/>
    <w:rsid w:val="006D422E"/>
    <w:rsid w:val="006E2281"/>
    <w:rsid w:val="006E5BE0"/>
    <w:rsid w:val="006F122E"/>
    <w:rsid w:val="006F39E8"/>
    <w:rsid w:val="006F5806"/>
    <w:rsid w:val="00704E95"/>
    <w:rsid w:val="007149C1"/>
    <w:rsid w:val="0072354F"/>
    <w:rsid w:val="00726600"/>
    <w:rsid w:val="00733BEE"/>
    <w:rsid w:val="00742BBC"/>
    <w:rsid w:val="0074390E"/>
    <w:rsid w:val="00750C53"/>
    <w:rsid w:val="007653AD"/>
    <w:rsid w:val="0078108A"/>
    <w:rsid w:val="00781721"/>
    <w:rsid w:val="00783066"/>
    <w:rsid w:val="0078349C"/>
    <w:rsid w:val="00786DDB"/>
    <w:rsid w:val="0079080B"/>
    <w:rsid w:val="007930C0"/>
    <w:rsid w:val="00797019"/>
    <w:rsid w:val="007B7F2B"/>
    <w:rsid w:val="007C01F0"/>
    <w:rsid w:val="007C6E16"/>
    <w:rsid w:val="007D0446"/>
    <w:rsid w:val="007D2A92"/>
    <w:rsid w:val="007E0CCA"/>
    <w:rsid w:val="007E1524"/>
    <w:rsid w:val="007E309D"/>
    <w:rsid w:val="007F39B7"/>
    <w:rsid w:val="007F6488"/>
    <w:rsid w:val="00802D08"/>
    <w:rsid w:val="00804327"/>
    <w:rsid w:val="008118E9"/>
    <w:rsid w:val="00814745"/>
    <w:rsid w:val="00816C60"/>
    <w:rsid w:val="00827870"/>
    <w:rsid w:val="00827D23"/>
    <w:rsid w:val="008324ED"/>
    <w:rsid w:val="00850429"/>
    <w:rsid w:val="00853471"/>
    <w:rsid w:val="00853B2C"/>
    <w:rsid w:val="008547D4"/>
    <w:rsid w:val="00854A01"/>
    <w:rsid w:val="00855F15"/>
    <w:rsid w:val="008615FB"/>
    <w:rsid w:val="0087262D"/>
    <w:rsid w:val="00875557"/>
    <w:rsid w:val="008909E3"/>
    <w:rsid w:val="008A2928"/>
    <w:rsid w:val="008A6785"/>
    <w:rsid w:val="008B3C8A"/>
    <w:rsid w:val="008C6D57"/>
    <w:rsid w:val="008C7AF1"/>
    <w:rsid w:val="008C7DB3"/>
    <w:rsid w:val="008D2B0C"/>
    <w:rsid w:val="008D5965"/>
    <w:rsid w:val="008D6BA4"/>
    <w:rsid w:val="008E07F7"/>
    <w:rsid w:val="008E29F0"/>
    <w:rsid w:val="008F388D"/>
    <w:rsid w:val="009155C4"/>
    <w:rsid w:val="009239E2"/>
    <w:rsid w:val="00926A94"/>
    <w:rsid w:val="0093649B"/>
    <w:rsid w:val="00953B5D"/>
    <w:rsid w:val="00954145"/>
    <w:rsid w:val="00956E0F"/>
    <w:rsid w:val="0096171C"/>
    <w:rsid w:val="0096462D"/>
    <w:rsid w:val="00970638"/>
    <w:rsid w:val="00981027"/>
    <w:rsid w:val="00983012"/>
    <w:rsid w:val="009938E5"/>
    <w:rsid w:val="00994725"/>
    <w:rsid w:val="009B4F30"/>
    <w:rsid w:val="009C4795"/>
    <w:rsid w:val="009D3317"/>
    <w:rsid w:val="009D6141"/>
    <w:rsid w:val="00A00E4E"/>
    <w:rsid w:val="00A03509"/>
    <w:rsid w:val="00A06C9F"/>
    <w:rsid w:val="00A13B83"/>
    <w:rsid w:val="00A2312B"/>
    <w:rsid w:val="00A32BB7"/>
    <w:rsid w:val="00A36154"/>
    <w:rsid w:val="00A41084"/>
    <w:rsid w:val="00A4264F"/>
    <w:rsid w:val="00A74BAE"/>
    <w:rsid w:val="00A937E4"/>
    <w:rsid w:val="00AA08BC"/>
    <w:rsid w:val="00AB10F6"/>
    <w:rsid w:val="00AB4BEC"/>
    <w:rsid w:val="00AB5392"/>
    <w:rsid w:val="00AB76DA"/>
    <w:rsid w:val="00AC5652"/>
    <w:rsid w:val="00AD02E7"/>
    <w:rsid w:val="00AD1975"/>
    <w:rsid w:val="00AD2575"/>
    <w:rsid w:val="00AD4493"/>
    <w:rsid w:val="00AE54F2"/>
    <w:rsid w:val="00AE6117"/>
    <w:rsid w:val="00AF0654"/>
    <w:rsid w:val="00AF5901"/>
    <w:rsid w:val="00AF5DE4"/>
    <w:rsid w:val="00AF631B"/>
    <w:rsid w:val="00B04796"/>
    <w:rsid w:val="00B06DDE"/>
    <w:rsid w:val="00B17CD4"/>
    <w:rsid w:val="00B25E61"/>
    <w:rsid w:val="00B37B5F"/>
    <w:rsid w:val="00B465F1"/>
    <w:rsid w:val="00B57E9D"/>
    <w:rsid w:val="00B60A11"/>
    <w:rsid w:val="00B6271A"/>
    <w:rsid w:val="00B72F64"/>
    <w:rsid w:val="00B8452C"/>
    <w:rsid w:val="00B95023"/>
    <w:rsid w:val="00B9730C"/>
    <w:rsid w:val="00B97384"/>
    <w:rsid w:val="00B97C10"/>
    <w:rsid w:val="00BB37DF"/>
    <w:rsid w:val="00BB4267"/>
    <w:rsid w:val="00BB564B"/>
    <w:rsid w:val="00BC0D79"/>
    <w:rsid w:val="00BC308C"/>
    <w:rsid w:val="00BD0D10"/>
    <w:rsid w:val="00BD0E99"/>
    <w:rsid w:val="00BD6D13"/>
    <w:rsid w:val="00BE790D"/>
    <w:rsid w:val="00BE7CDF"/>
    <w:rsid w:val="00BF4585"/>
    <w:rsid w:val="00C17C7C"/>
    <w:rsid w:val="00C219F0"/>
    <w:rsid w:val="00C21B9B"/>
    <w:rsid w:val="00C31108"/>
    <w:rsid w:val="00C3410F"/>
    <w:rsid w:val="00C35CCC"/>
    <w:rsid w:val="00C4429A"/>
    <w:rsid w:val="00C54153"/>
    <w:rsid w:val="00C558D3"/>
    <w:rsid w:val="00C62532"/>
    <w:rsid w:val="00C65BE7"/>
    <w:rsid w:val="00C7462A"/>
    <w:rsid w:val="00C764E9"/>
    <w:rsid w:val="00C80D83"/>
    <w:rsid w:val="00C84B05"/>
    <w:rsid w:val="00C86BE5"/>
    <w:rsid w:val="00C8735F"/>
    <w:rsid w:val="00CA4744"/>
    <w:rsid w:val="00CB466C"/>
    <w:rsid w:val="00CB7942"/>
    <w:rsid w:val="00CC6575"/>
    <w:rsid w:val="00CC73C2"/>
    <w:rsid w:val="00CD088E"/>
    <w:rsid w:val="00CD5E5F"/>
    <w:rsid w:val="00CD6493"/>
    <w:rsid w:val="00CE579E"/>
    <w:rsid w:val="00CF5C81"/>
    <w:rsid w:val="00D00482"/>
    <w:rsid w:val="00D12095"/>
    <w:rsid w:val="00D1775C"/>
    <w:rsid w:val="00D21BB0"/>
    <w:rsid w:val="00D24161"/>
    <w:rsid w:val="00D33871"/>
    <w:rsid w:val="00D553B8"/>
    <w:rsid w:val="00D648E9"/>
    <w:rsid w:val="00D66584"/>
    <w:rsid w:val="00D71361"/>
    <w:rsid w:val="00D7142C"/>
    <w:rsid w:val="00D71E76"/>
    <w:rsid w:val="00D736BD"/>
    <w:rsid w:val="00D825AC"/>
    <w:rsid w:val="00DA22C1"/>
    <w:rsid w:val="00DA7295"/>
    <w:rsid w:val="00DD2579"/>
    <w:rsid w:val="00DD3897"/>
    <w:rsid w:val="00DD6271"/>
    <w:rsid w:val="00DE1376"/>
    <w:rsid w:val="00DE5EE8"/>
    <w:rsid w:val="00DF0B73"/>
    <w:rsid w:val="00DF1C59"/>
    <w:rsid w:val="00DF3D6F"/>
    <w:rsid w:val="00DF69A3"/>
    <w:rsid w:val="00E23F77"/>
    <w:rsid w:val="00E2600F"/>
    <w:rsid w:val="00E328F2"/>
    <w:rsid w:val="00E4303F"/>
    <w:rsid w:val="00E43B58"/>
    <w:rsid w:val="00E45F9D"/>
    <w:rsid w:val="00E47515"/>
    <w:rsid w:val="00E51022"/>
    <w:rsid w:val="00E51EBE"/>
    <w:rsid w:val="00E60A13"/>
    <w:rsid w:val="00E60D9A"/>
    <w:rsid w:val="00E709C5"/>
    <w:rsid w:val="00E821C0"/>
    <w:rsid w:val="00E93B29"/>
    <w:rsid w:val="00E968A0"/>
    <w:rsid w:val="00E9712A"/>
    <w:rsid w:val="00EA0CC7"/>
    <w:rsid w:val="00EA143B"/>
    <w:rsid w:val="00EB09CF"/>
    <w:rsid w:val="00EB2975"/>
    <w:rsid w:val="00EC5221"/>
    <w:rsid w:val="00ED3926"/>
    <w:rsid w:val="00ED3CCD"/>
    <w:rsid w:val="00ED6572"/>
    <w:rsid w:val="00ED6DE7"/>
    <w:rsid w:val="00EE01DA"/>
    <w:rsid w:val="00EF5A7A"/>
    <w:rsid w:val="00F013FC"/>
    <w:rsid w:val="00F066E4"/>
    <w:rsid w:val="00F233A7"/>
    <w:rsid w:val="00F44CD9"/>
    <w:rsid w:val="00F655EB"/>
    <w:rsid w:val="00F90BA7"/>
    <w:rsid w:val="00F913FA"/>
    <w:rsid w:val="00FA0EAD"/>
    <w:rsid w:val="00FA10A1"/>
    <w:rsid w:val="00FB27BA"/>
    <w:rsid w:val="00FB3562"/>
    <w:rsid w:val="00FD2039"/>
    <w:rsid w:val="00FD649B"/>
    <w:rsid w:val="00FE7757"/>
    <w:rsid w:val="00FF5A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5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3"/>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4"/>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5"/>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6"/>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 w:type="character" w:customStyle="1" w:styleId="A8">
    <w:name w:val="A8"/>
    <w:uiPriority w:val="99"/>
    <w:rsid w:val="00994725"/>
    <w:rPr>
      <w:rFonts w:cs="Myriad Pro"/>
      <w:color w:val="000000"/>
      <w:sz w:val="19"/>
      <w:szCs w:val="19"/>
    </w:rPr>
  </w:style>
  <w:style w:type="paragraph" w:customStyle="1" w:styleId="Pa5">
    <w:name w:val="Pa5"/>
    <w:basedOn w:val="Default"/>
    <w:next w:val="Default"/>
    <w:uiPriority w:val="99"/>
    <w:rsid w:val="00BD0E99"/>
    <w:pPr>
      <w:widowControl/>
      <w:spacing w:line="191" w:lineRule="atLeast"/>
    </w:pPr>
    <w:rPr>
      <w:rFonts w:eastAsia="Times New Roman" w:cs="Times New Roman"/>
      <w:color w:val="auto"/>
      <w:lang w:eastAsia="en-CA"/>
    </w:rPr>
  </w:style>
  <w:style w:type="paragraph" w:customStyle="1" w:styleId="Pa27">
    <w:name w:val="Pa27"/>
    <w:basedOn w:val="Default"/>
    <w:next w:val="Default"/>
    <w:uiPriority w:val="99"/>
    <w:rsid w:val="00BD0E99"/>
    <w:pPr>
      <w:widowControl/>
      <w:spacing w:line="221" w:lineRule="atLeast"/>
    </w:pPr>
    <w:rPr>
      <w:rFonts w:eastAsia="Times New Roman" w:cs="Times New Roman"/>
      <w:color w:val="auto"/>
      <w:lang w:eastAsia="en-CA"/>
    </w:rPr>
  </w:style>
  <w:style w:type="paragraph" w:customStyle="1" w:styleId="Pa14">
    <w:name w:val="Pa14"/>
    <w:basedOn w:val="Default"/>
    <w:next w:val="Default"/>
    <w:uiPriority w:val="99"/>
    <w:rsid w:val="005F0716"/>
    <w:pPr>
      <w:widowControl/>
      <w:spacing w:line="201" w:lineRule="atLeast"/>
    </w:pPr>
    <w:rPr>
      <w:rFonts w:eastAsia="Times New Roman" w:cs="Times New Roman"/>
      <w:color w:val="auto"/>
      <w:lang w:eastAsia="en-CA"/>
    </w:rPr>
  </w:style>
  <w:style w:type="paragraph" w:customStyle="1" w:styleId="Pa10">
    <w:name w:val="Pa10"/>
    <w:basedOn w:val="Default"/>
    <w:next w:val="Default"/>
    <w:uiPriority w:val="99"/>
    <w:rsid w:val="005F0716"/>
    <w:pPr>
      <w:widowControl/>
      <w:spacing w:line="381" w:lineRule="atLeast"/>
    </w:pPr>
    <w:rPr>
      <w:rFonts w:eastAsia="Times New Roman" w:cs="Times New Roman"/>
      <w:color w:val="auto"/>
      <w:lang w:eastAsia="en-CA"/>
    </w:rPr>
  </w:style>
  <w:style w:type="paragraph" w:customStyle="1" w:styleId="Pa22">
    <w:name w:val="Pa22"/>
    <w:basedOn w:val="Default"/>
    <w:next w:val="Default"/>
    <w:uiPriority w:val="99"/>
    <w:rsid w:val="005F0716"/>
    <w:pPr>
      <w:widowControl/>
      <w:spacing w:line="191" w:lineRule="atLeast"/>
    </w:pPr>
    <w:rPr>
      <w:rFonts w:eastAsia="Times New Roman" w:cs="Times New Roman"/>
      <w:color w:val="auto"/>
      <w:lang w:eastAsia="en-CA"/>
    </w:rPr>
  </w:style>
  <w:style w:type="paragraph" w:customStyle="1" w:styleId="Pa28">
    <w:name w:val="Pa28"/>
    <w:basedOn w:val="Default"/>
    <w:next w:val="Default"/>
    <w:uiPriority w:val="99"/>
    <w:rsid w:val="005F0716"/>
    <w:pPr>
      <w:widowControl/>
      <w:spacing w:line="191" w:lineRule="atLeast"/>
    </w:pPr>
    <w:rPr>
      <w:rFonts w:eastAsia="Times New Roman" w:cs="Times New Roman"/>
      <w:color w:val="auto"/>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3"/>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4"/>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5"/>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6"/>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 w:type="character" w:customStyle="1" w:styleId="A8">
    <w:name w:val="A8"/>
    <w:uiPriority w:val="99"/>
    <w:rsid w:val="00994725"/>
    <w:rPr>
      <w:rFonts w:cs="Myriad Pro"/>
      <w:color w:val="000000"/>
      <w:sz w:val="19"/>
      <w:szCs w:val="19"/>
    </w:rPr>
  </w:style>
  <w:style w:type="paragraph" w:customStyle="1" w:styleId="Pa5">
    <w:name w:val="Pa5"/>
    <w:basedOn w:val="Default"/>
    <w:next w:val="Default"/>
    <w:uiPriority w:val="99"/>
    <w:rsid w:val="00BD0E99"/>
    <w:pPr>
      <w:widowControl/>
      <w:spacing w:line="191" w:lineRule="atLeast"/>
    </w:pPr>
    <w:rPr>
      <w:rFonts w:eastAsia="Times New Roman" w:cs="Times New Roman"/>
      <w:color w:val="auto"/>
      <w:lang w:eastAsia="en-CA"/>
    </w:rPr>
  </w:style>
  <w:style w:type="paragraph" w:customStyle="1" w:styleId="Pa27">
    <w:name w:val="Pa27"/>
    <w:basedOn w:val="Default"/>
    <w:next w:val="Default"/>
    <w:uiPriority w:val="99"/>
    <w:rsid w:val="00BD0E99"/>
    <w:pPr>
      <w:widowControl/>
      <w:spacing w:line="221" w:lineRule="atLeast"/>
    </w:pPr>
    <w:rPr>
      <w:rFonts w:eastAsia="Times New Roman" w:cs="Times New Roman"/>
      <w:color w:val="auto"/>
      <w:lang w:eastAsia="en-CA"/>
    </w:rPr>
  </w:style>
  <w:style w:type="paragraph" w:customStyle="1" w:styleId="Pa14">
    <w:name w:val="Pa14"/>
    <w:basedOn w:val="Default"/>
    <w:next w:val="Default"/>
    <w:uiPriority w:val="99"/>
    <w:rsid w:val="005F0716"/>
    <w:pPr>
      <w:widowControl/>
      <w:spacing w:line="201" w:lineRule="atLeast"/>
    </w:pPr>
    <w:rPr>
      <w:rFonts w:eastAsia="Times New Roman" w:cs="Times New Roman"/>
      <w:color w:val="auto"/>
      <w:lang w:eastAsia="en-CA"/>
    </w:rPr>
  </w:style>
  <w:style w:type="paragraph" w:customStyle="1" w:styleId="Pa10">
    <w:name w:val="Pa10"/>
    <w:basedOn w:val="Default"/>
    <w:next w:val="Default"/>
    <w:uiPriority w:val="99"/>
    <w:rsid w:val="005F0716"/>
    <w:pPr>
      <w:widowControl/>
      <w:spacing w:line="381" w:lineRule="atLeast"/>
    </w:pPr>
    <w:rPr>
      <w:rFonts w:eastAsia="Times New Roman" w:cs="Times New Roman"/>
      <w:color w:val="auto"/>
      <w:lang w:eastAsia="en-CA"/>
    </w:rPr>
  </w:style>
  <w:style w:type="paragraph" w:customStyle="1" w:styleId="Pa22">
    <w:name w:val="Pa22"/>
    <w:basedOn w:val="Default"/>
    <w:next w:val="Default"/>
    <w:uiPriority w:val="99"/>
    <w:rsid w:val="005F0716"/>
    <w:pPr>
      <w:widowControl/>
      <w:spacing w:line="191" w:lineRule="atLeast"/>
    </w:pPr>
    <w:rPr>
      <w:rFonts w:eastAsia="Times New Roman" w:cs="Times New Roman"/>
      <w:color w:val="auto"/>
      <w:lang w:eastAsia="en-CA"/>
    </w:rPr>
  </w:style>
  <w:style w:type="paragraph" w:customStyle="1" w:styleId="Pa28">
    <w:name w:val="Pa28"/>
    <w:basedOn w:val="Default"/>
    <w:next w:val="Default"/>
    <w:uiPriority w:val="99"/>
    <w:rsid w:val="005F0716"/>
    <w:pPr>
      <w:widowControl/>
      <w:spacing w:line="191" w:lineRule="atLeast"/>
    </w:pPr>
    <w:rPr>
      <w:rFonts w:eastAsia="Times New Roman" w:cs="Times New Roman"/>
      <w:color w:val="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906">
      <w:bodyDiv w:val="1"/>
      <w:marLeft w:val="0"/>
      <w:marRight w:val="0"/>
      <w:marTop w:val="0"/>
      <w:marBottom w:val="0"/>
      <w:divBdr>
        <w:top w:val="none" w:sz="0" w:space="0" w:color="auto"/>
        <w:left w:val="none" w:sz="0" w:space="0" w:color="auto"/>
        <w:bottom w:val="none" w:sz="0" w:space="0" w:color="auto"/>
        <w:right w:val="none" w:sz="0" w:space="0" w:color="auto"/>
      </w:divBdr>
    </w:div>
    <w:div w:id="374743866">
      <w:bodyDiv w:val="1"/>
      <w:marLeft w:val="0"/>
      <w:marRight w:val="0"/>
      <w:marTop w:val="0"/>
      <w:marBottom w:val="0"/>
      <w:divBdr>
        <w:top w:val="none" w:sz="0" w:space="0" w:color="auto"/>
        <w:left w:val="none" w:sz="0" w:space="0" w:color="auto"/>
        <w:bottom w:val="none" w:sz="0" w:space="0" w:color="auto"/>
        <w:right w:val="none" w:sz="0" w:space="0" w:color="auto"/>
      </w:divBdr>
    </w:div>
    <w:div w:id="396634002">
      <w:bodyDiv w:val="1"/>
      <w:marLeft w:val="0"/>
      <w:marRight w:val="0"/>
      <w:marTop w:val="0"/>
      <w:marBottom w:val="0"/>
      <w:divBdr>
        <w:top w:val="none" w:sz="0" w:space="0" w:color="auto"/>
        <w:left w:val="none" w:sz="0" w:space="0" w:color="auto"/>
        <w:bottom w:val="none" w:sz="0" w:space="0" w:color="auto"/>
        <w:right w:val="none" w:sz="0" w:space="0" w:color="auto"/>
      </w:divBdr>
    </w:div>
    <w:div w:id="977682015">
      <w:bodyDiv w:val="1"/>
      <w:marLeft w:val="0"/>
      <w:marRight w:val="0"/>
      <w:marTop w:val="0"/>
      <w:marBottom w:val="0"/>
      <w:divBdr>
        <w:top w:val="none" w:sz="0" w:space="0" w:color="auto"/>
        <w:left w:val="none" w:sz="0" w:space="0" w:color="auto"/>
        <w:bottom w:val="none" w:sz="0" w:space="0" w:color="auto"/>
        <w:right w:val="none" w:sz="0" w:space="0" w:color="auto"/>
      </w:divBdr>
    </w:div>
    <w:div w:id="1127624405">
      <w:bodyDiv w:val="1"/>
      <w:marLeft w:val="0"/>
      <w:marRight w:val="0"/>
      <w:marTop w:val="0"/>
      <w:marBottom w:val="0"/>
      <w:divBdr>
        <w:top w:val="none" w:sz="0" w:space="0" w:color="auto"/>
        <w:left w:val="none" w:sz="0" w:space="0" w:color="auto"/>
        <w:bottom w:val="none" w:sz="0" w:space="0" w:color="auto"/>
        <w:right w:val="none" w:sz="0" w:space="0" w:color="auto"/>
      </w:divBdr>
    </w:div>
    <w:div w:id="1220821036">
      <w:bodyDiv w:val="1"/>
      <w:marLeft w:val="0"/>
      <w:marRight w:val="0"/>
      <w:marTop w:val="0"/>
      <w:marBottom w:val="0"/>
      <w:divBdr>
        <w:top w:val="none" w:sz="0" w:space="0" w:color="auto"/>
        <w:left w:val="none" w:sz="0" w:space="0" w:color="auto"/>
        <w:bottom w:val="none" w:sz="0" w:space="0" w:color="auto"/>
        <w:right w:val="none" w:sz="0" w:space="0" w:color="auto"/>
      </w:divBdr>
    </w:div>
    <w:div w:id="1556157051">
      <w:bodyDiv w:val="1"/>
      <w:marLeft w:val="103"/>
      <w:marRight w:val="103"/>
      <w:marTop w:val="103"/>
      <w:marBottom w:val="103"/>
      <w:divBdr>
        <w:top w:val="none" w:sz="0" w:space="0" w:color="auto"/>
        <w:left w:val="none" w:sz="0" w:space="0" w:color="auto"/>
        <w:bottom w:val="none" w:sz="0" w:space="0" w:color="auto"/>
        <w:right w:val="none" w:sz="0" w:space="0" w:color="auto"/>
      </w:divBdr>
    </w:div>
    <w:div w:id="1789817293">
      <w:bodyDiv w:val="1"/>
      <w:marLeft w:val="0"/>
      <w:marRight w:val="0"/>
      <w:marTop w:val="0"/>
      <w:marBottom w:val="0"/>
      <w:divBdr>
        <w:top w:val="none" w:sz="0" w:space="0" w:color="auto"/>
        <w:left w:val="none" w:sz="0" w:space="0" w:color="auto"/>
        <w:bottom w:val="none" w:sz="0" w:space="0" w:color="auto"/>
        <w:right w:val="none" w:sz="0" w:space="0" w:color="auto"/>
      </w:divBdr>
    </w:div>
    <w:div w:id="18950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6A90-E048-4132-9BEC-FAA4F8B0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2502</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Name:</vt:lpstr>
    </vt:vector>
  </TitlesOfParts>
  <Company>Branksome Hall</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Branksome Hall</dc:creator>
  <cp:lastModifiedBy>Sims Jennifer</cp:lastModifiedBy>
  <cp:revision>8</cp:revision>
  <cp:lastPrinted>2014-08-26T20:00:00Z</cp:lastPrinted>
  <dcterms:created xsi:type="dcterms:W3CDTF">2014-06-16T19:44:00Z</dcterms:created>
  <dcterms:modified xsi:type="dcterms:W3CDTF">2014-12-16T20:44:00Z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sumipntg 010</vt:lpwstr>
  </property>
</Properties>
</file>